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EC719" w14:textId="3691EEB8" w:rsidR="00394CE1" w:rsidRPr="00733BBD" w:rsidRDefault="004238C2" w:rsidP="00AA439E">
      <w:pPr>
        <w:spacing w:after="0" w:line="240" w:lineRule="auto"/>
        <w:ind w:left="4536" w:right="18" w:firstLine="0"/>
        <w:rPr>
          <w:color w:val="auto"/>
          <w:szCs w:val="24"/>
        </w:rPr>
      </w:pPr>
      <w:r w:rsidRPr="00733BBD">
        <w:rPr>
          <w:b/>
          <w:color w:val="auto"/>
          <w:szCs w:val="24"/>
        </w:rPr>
        <w:t xml:space="preserve">COMISIÓN PERMANENTE DE </w:t>
      </w:r>
      <w:r w:rsidR="00244760" w:rsidRPr="00733BBD">
        <w:rPr>
          <w:b/>
          <w:color w:val="auto"/>
          <w:szCs w:val="24"/>
        </w:rPr>
        <w:t>PRESUPUESTO, PATRIMONIO ESTATAL</w:t>
      </w:r>
      <w:r w:rsidR="000C524D" w:rsidRPr="00733BBD">
        <w:rPr>
          <w:b/>
          <w:color w:val="auto"/>
          <w:szCs w:val="24"/>
        </w:rPr>
        <w:t xml:space="preserve"> Y </w:t>
      </w:r>
      <w:r w:rsidR="00184BD5" w:rsidRPr="00733BBD">
        <w:rPr>
          <w:b/>
          <w:color w:val="auto"/>
          <w:szCs w:val="24"/>
        </w:rPr>
        <w:t>MUNICIPAL.</w:t>
      </w:r>
      <w:r w:rsidR="008728B3" w:rsidRPr="00733BBD">
        <w:rPr>
          <w:b/>
          <w:color w:val="auto"/>
          <w:szCs w:val="24"/>
        </w:rPr>
        <w:t xml:space="preserve"> </w:t>
      </w:r>
      <w:r w:rsidR="00AA439E" w:rsidRPr="00AA439E">
        <w:rPr>
          <w:color w:val="auto"/>
          <w:szCs w:val="24"/>
        </w:rPr>
        <w:t xml:space="preserve">DIPUTADAS Y </w:t>
      </w:r>
      <w:r w:rsidRPr="00AA439E">
        <w:rPr>
          <w:color w:val="auto"/>
          <w:szCs w:val="24"/>
        </w:rPr>
        <w:t xml:space="preserve">DIPUTADOS: </w:t>
      </w:r>
      <w:r w:rsidR="00462F96" w:rsidRPr="00AA439E">
        <w:rPr>
          <w:color w:val="auto"/>
          <w:szCs w:val="24"/>
        </w:rPr>
        <w:t>JESÚS EF</w:t>
      </w:r>
      <w:r w:rsidR="00462F96" w:rsidRPr="00462F96">
        <w:rPr>
          <w:color w:val="auto"/>
          <w:szCs w:val="24"/>
        </w:rPr>
        <w:t>RÉN PÉREZ BALLOTE</w:t>
      </w:r>
      <w:r w:rsidR="00244760" w:rsidRPr="00733BBD">
        <w:rPr>
          <w:color w:val="auto"/>
          <w:szCs w:val="24"/>
        </w:rPr>
        <w:t xml:space="preserve">, </w:t>
      </w:r>
      <w:r w:rsidR="00462F96" w:rsidRPr="00462F96">
        <w:rPr>
          <w:color w:val="auto"/>
          <w:szCs w:val="24"/>
        </w:rPr>
        <w:t>HARRY GERARDO RODRÍGUEZ BOTELLO FIERRO</w:t>
      </w:r>
      <w:r w:rsidR="00244760" w:rsidRPr="00733BBD">
        <w:rPr>
          <w:color w:val="auto"/>
          <w:szCs w:val="24"/>
        </w:rPr>
        <w:t xml:space="preserve">, </w:t>
      </w:r>
      <w:r w:rsidR="00AA439E">
        <w:rPr>
          <w:color w:val="auto"/>
          <w:szCs w:val="24"/>
        </w:rPr>
        <w:t xml:space="preserve">JOSÉ CRESCENCIO </w:t>
      </w:r>
      <w:r w:rsidR="00462F96" w:rsidRPr="00462F96">
        <w:rPr>
          <w:color w:val="auto"/>
          <w:szCs w:val="24"/>
        </w:rPr>
        <w:t>GUTIÉRREZ GONZÁLEZ</w:t>
      </w:r>
      <w:r w:rsidR="00244760" w:rsidRPr="00733BBD">
        <w:rPr>
          <w:color w:val="auto"/>
          <w:szCs w:val="24"/>
        </w:rPr>
        <w:t xml:space="preserve">, </w:t>
      </w:r>
      <w:r w:rsidR="00462F96" w:rsidRPr="00462F96">
        <w:rPr>
          <w:color w:val="auto"/>
          <w:szCs w:val="24"/>
        </w:rPr>
        <w:t>CARMEN GUADALUPE GONZÁLEZ MARTÍN</w:t>
      </w:r>
      <w:r w:rsidR="00244760" w:rsidRPr="00733BBD">
        <w:rPr>
          <w:color w:val="auto"/>
          <w:szCs w:val="24"/>
        </w:rPr>
        <w:t xml:space="preserve">, </w:t>
      </w:r>
      <w:r w:rsidR="00462F96" w:rsidRPr="00462F96">
        <w:rPr>
          <w:color w:val="auto"/>
          <w:szCs w:val="24"/>
        </w:rPr>
        <w:t>DAFNE CELINA LÓPEZ OSORIO</w:t>
      </w:r>
      <w:r w:rsidR="00AC6C54" w:rsidRPr="00733BBD">
        <w:rPr>
          <w:color w:val="auto"/>
          <w:szCs w:val="24"/>
        </w:rPr>
        <w:t xml:space="preserve">, </w:t>
      </w:r>
      <w:r w:rsidR="00462F96" w:rsidRPr="00462F96">
        <w:rPr>
          <w:color w:val="auto"/>
          <w:szCs w:val="24"/>
        </w:rPr>
        <w:t>INGRID DEL PILAR SANTOS DÍAZ</w:t>
      </w:r>
      <w:r w:rsidR="00244760" w:rsidRPr="00733BBD">
        <w:rPr>
          <w:color w:val="auto"/>
          <w:szCs w:val="24"/>
        </w:rPr>
        <w:t>,</w:t>
      </w:r>
      <w:r w:rsidR="00184BD5" w:rsidRPr="00733BBD">
        <w:rPr>
          <w:color w:val="auto"/>
          <w:szCs w:val="24"/>
        </w:rPr>
        <w:t xml:space="preserve"> </w:t>
      </w:r>
      <w:r w:rsidR="00462F96" w:rsidRPr="00462F96">
        <w:rPr>
          <w:color w:val="auto"/>
          <w:szCs w:val="24"/>
        </w:rPr>
        <w:t>ALEJANDRA DE LOS ÁNGELES NOVELO SEGURA</w:t>
      </w:r>
      <w:r w:rsidR="00AC6C54" w:rsidRPr="00733BBD">
        <w:rPr>
          <w:color w:val="auto"/>
          <w:szCs w:val="24"/>
        </w:rPr>
        <w:t xml:space="preserve">, </w:t>
      </w:r>
      <w:r w:rsidR="00462F96" w:rsidRPr="00462F96">
        <w:rPr>
          <w:color w:val="auto"/>
          <w:szCs w:val="24"/>
        </w:rPr>
        <w:t>VÍCTOR HUGO LOZANO POVEDA</w:t>
      </w:r>
      <w:r w:rsidR="00AC6C54" w:rsidRPr="00733BBD">
        <w:rPr>
          <w:color w:val="auto"/>
          <w:szCs w:val="24"/>
        </w:rPr>
        <w:t xml:space="preserve"> Y</w:t>
      </w:r>
      <w:r w:rsidR="00184BD5" w:rsidRPr="00733BBD">
        <w:rPr>
          <w:color w:val="auto"/>
          <w:szCs w:val="24"/>
        </w:rPr>
        <w:t xml:space="preserve"> </w:t>
      </w:r>
      <w:r w:rsidR="00462F96" w:rsidRPr="00462F96">
        <w:rPr>
          <w:color w:val="auto"/>
          <w:szCs w:val="24"/>
        </w:rPr>
        <w:t>FABIOLA LOEZA NOVELO</w:t>
      </w:r>
      <w:r w:rsidR="00184BD5" w:rsidRPr="00733BBD">
        <w:rPr>
          <w:color w:val="auto"/>
          <w:szCs w:val="24"/>
        </w:rPr>
        <w:t>.</w:t>
      </w:r>
      <w:r w:rsidR="00AC6C54" w:rsidRPr="00733BBD">
        <w:rPr>
          <w:color w:val="auto"/>
          <w:szCs w:val="24"/>
        </w:rPr>
        <w:t xml:space="preserve"> - - - - - - - </w:t>
      </w:r>
      <w:r w:rsidR="00184BD5" w:rsidRPr="00733BBD">
        <w:rPr>
          <w:color w:val="auto"/>
          <w:szCs w:val="24"/>
        </w:rPr>
        <w:t xml:space="preserve">- </w:t>
      </w:r>
      <w:r w:rsidR="0042119C" w:rsidRPr="00733BBD">
        <w:rPr>
          <w:color w:val="auto"/>
          <w:szCs w:val="24"/>
        </w:rPr>
        <w:t>-</w:t>
      </w:r>
      <w:r w:rsidR="00BF0468" w:rsidRPr="00733BBD">
        <w:rPr>
          <w:color w:val="auto"/>
          <w:szCs w:val="24"/>
        </w:rPr>
        <w:t xml:space="preserve"> - - - - - - -</w:t>
      </w:r>
      <w:r w:rsidR="00113C9C">
        <w:rPr>
          <w:color w:val="auto"/>
          <w:szCs w:val="24"/>
        </w:rPr>
        <w:t xml:space="preserve"> -</w:t>
      </w:r>
    </w:p>
    <w:p w14:paraId="42178C39" w14:textId="77777777" w:rsidR="001B1253" w:rsidRPr="00733BBD" w:rsidRDefault="001B1253" w:rsidP="00E1141F">
      <w:pPr>
        <w:spacing w:after="0" w:line="360" w:lineRule="auto"/>
        <w:ind w:left="0" w:right="62" w:firstLine="708"/>
        <w:jc w:val="left"/>
        <w:rPr>
          <w:b/>
          <w:color w:val="auto"/>
          <w:szCs w:val="24"/>
        </w:rPr>
      </w:pPr>
    </w:p>
    <w:p w14:paraId="61776289" w14:textId="30C7C80B" w:rsidR="0028596B" w:rsidRPr="00733BBD" w:rsidRDefault="004238C2" w:rsidP="00993178">
      <w:pPr>
        <w:spacing w:after="0" w:line="360" w:lineRule="auto"/>
        <w:ind w:left="0" w:right="62" w:firstLine="0"/>
        <w:jc w:val="left"/>
        <w:rPr>
          <w:b/>
          <w:color w:val="auto"/>
          <w:szCs w:val="24"/>
        </w:rPr>
      </w:pPr>
      <w:r w:rsidRPr="00733BBD">
        <w:rPr>
          <w:b/>
          <w:color w:val="auto"/>
          <w:szCs w:val="24"/>
        </w:rPr>
        <w:t>H</w:t>
      </w:r>
      <w:r w:rsidR="00EF1207">
        <w:rPr>
          <w:b/>
          <w:color w:val="auto"/>
          <w:szCs w:val="24"/>
        </w:rPr>
        <w:t>ONORABLE</w:t>
      </w:r>
      <w:r w:rsidR="00993178">
        <w:rPr>
          <w:b/>
          <w:color w:val="auto"/>
          <w:szCs w:val="24"/>
        </w:rPr>
        <w:t xml:space="preserve"> CONGRESO DEL ESTADO</w:t>
      </w:r>
      <w:r w:rsidR="00993934">
        <w:rPr>
          <w:b/>
          <w:color w:val="auto"/>
          <w:szCs w:val="24"/>
        </w:rPr>
        <w:t>.</w:t>
      </w:r>
      <w:r w:rsidR="008E54F4" w:rsidRPr="00733BBD">
        <w:rPr>
          <w:b/>
          <w:color w:val="auto"/>
          <w:szCs w:val="24"/>
        </w:rPr>
        <w:br/>
      </w:r>
    </w:p>
    <w:p w14:paraId="2FDEB53B" w14:textId="5E5F82ED" w:rsidR="003B276C" w:rsidRPr="003B276C" w:rsidRDefault="0028596B" w:rsidP="0010679A">
      <w:pPr>
        <w:spacing w:after="0" w:line="360" w:lineRule="auto"/>
        <w:ind w:left="0" w:right="62" w:firstLine="0"/>
        <w:rPr>
          <w:color w:val="auto"/>
          <w:szCs w:val="24"/>
        </w:rPr>
      </w:pPr>
      <w:r w:rsidRPr="003B276C">
        <w:rPr>
          <w:color w:val="auto"/>
          <w:szCs w:val="24"/>
        </w:rPr>
        <w:t xml:space="preserve">En </w:t>
      </w:r>
      <w:r w:rsidR="00E65220">
        <w:rPr>
          <w:color w:val="auto"/>
          <w:szCs w:val="24"/>
        </w:rPr>
        <w:t>S</w:t>
      </w:r>
      <w:r w:rsidRPr="003B276C">
        <w:rPr>
          <w:color w:val="auto"/>
          <w:szCs w:val="24"/>
        </w:rPr>
        <w:t>esi</w:t>
      </w:r>
      <w:r w:rsidR="006A658C" w:rsidRPr="003B276C">
        <w:rPr>
          <w:color w:val="auto"/>
          <w:szCs w:val="24"/>
        </w:rPr>
        <w:t>ó</w:t>
      </w:r>
      <w:r w:rsidR="00667A41" w:rsidRPr="003B276C">
        <w:rPr>
          <w:color w:val="auto"/>
          <w:szCs w:val="24"/>
        </w:rPr>
        <w:t xml:space="preserve">n </w:t>
      </w:r>
      <w:r w:rsidR="00E65220">
        <w:rPr>
          <w:color w:val="auto"/>
          <w:szCs w:val="24"/>
        </w:rPr>
        <w:t>O</w:t>
      </w:r>
      <w:r w:rsidR="004B0A90" w:rsidRPr="003B276C">
        <w:rPr>
          <w:color w:val="auto"/>
          <w:szCs w:val="24"/>
        </w:rPr>
        <w:t xml:space="preserve">rdinaria </w:t>
      </w:r>
      <w:r w:rsidR="00667A41" w:rsidRPr="003B276C">
        <w:rPr>
          <w:color w:val="auto"/>
          <w:szCs w:val="24"/>
        </w:rPr>
        <w:t xml:space="preserve">del </w:t>
      </w:r>
      <w:r w:rsidR="00E65220">
        <w:rPr>
          <w:color w:val="auto"/>
          <w:szCs w:val="24"/>
        </w:rPr>
        <w:t>P</w:t>
      </w:r>
      <w:r w:rsidRPr="003B276C">
        <w:rPr>
          <w:color w:val="auto"/>
          <w:szCs w:val="24"/>
        </w:rPr>
        <w:t xml:space="preserve">leno </w:t>
      </w:r>
      <w:r w:rsidR="00B37F63" w:rsidRPr="003B276C">
        <w:rPr>
          <w:color w:val="auto"/>
          <w:szCs w:val="24"/>
        </w:rPr>
        <w:t>celebrada en</w:t>
      </w:r>
      <w:r w:rsidRPr="003B276C">
        <w:rPr>
          <w:color w:val="auto"/>
          <w:szCs w:val="24"/>
        </w:rPr>
        <w:t xml:space="preserve"> fecha</w:t>
      </w:r>
      <w:r w:rsidR="00FF4169" w:rsidRPr="003B276C">
        <w:rPr>
          <w:color w:val="auto"/>
          <w:szCs w:val="24"/>
        </w:rPr>
        <w:t xml:space="preserve"> </w:t>
      </w:r>
      <w:r w:rsidR="00D04165" w:rsidRPr="003B276C">
        <w:rPr>
          <w:color w:val="auto"/>
          <w:szCs w:val="24"/>
        </w:rPr>
        <w:t xml:space="preserve">4 de octubre </w:t>
      </w:r>
      <w:r w:rsidR="003F6AA7" w:rsidRPr="003B276C">
        <w:rPr>
          <w:color w:val="auto"/>
          <w:szCs w:val="24"/>
        </w:rPr>
        <w:t xml:space="preserve">del año </w:t>
      </w:r>
      <w:r w:rsidR="00830DCD" w:rsidRPr="003B276C">
        <w:rPr>
          <w:color w:val="auto"/>
          <w:szCs w:val="24"/>
        </w:rPr>
        <w:t>en curso</w:t>
      </w:r>
      <w:r w:rsidRPr="003B276C">
        <w:rPr>
          <w:color w:val="auto"/>
          <w:szCs w:val="24"/>
        </w:rPr>
        <w:t>, se turn</w:t>
      </w:r>
      <w:r w:rsidR="00830DCD" w:rsidRPr="003B276C">
        <w:rPr>
          <w:color w:val="auto"/>
          <w:szCs w:val="24"/>
        </w:rPr>
        <w:t>ó</w:t>
      </w:r>
      <w:r w:rsidRPr="003B276C">
        <w:rPr>
          <w:color w:val="auto"/>
          <w:szCs w:val="24"/>
        </w:rPr>
        <w:t xml:space="preserve"> a esta Comisión Permanente de </w:t>
      </w:r>
      <w:bookmarkStart w:id="0" w:name="_Hlk36140871"/>
      <w:r w:rsidR="001D5481" w:rsidRPr="003B276C">
        <w:rPr>
          <w:color w:val="auto"/>
          <w:szCs w:val="24"/>
        </w:rPr>
        <w:t>Presupuesto, Patrimonio Estatal y Municipal</w:t>
      </w:r>
      <w:bookmarkEnd w:id="0"/>
      <w:r w:rsidR="004D3B59" w:rsidRPr="003B276C">
        <w:rPr>
          <w:color w:val="auto"/>
          <w:szCs w:val="24"/>
        </w:rPr>
        <w:t>,</w:t>
      </w:r>
      <w:r w:rsidR="00200049" w:rsidRPr="003B276C">
        <w:rPr>
          <w:color w:val="auto"/>
          <w:szCs w:val="24"/>
        </w:rPr>
        <w:t xml:space="preserve"> para su estudio, análisis y dictamen respectivo,</w:t>
      </w:r>
      <w:r w:rsidR="004D3B59" w:rsidRPr="003B276C">
        <w:rPr>
          <w:color w:val="auto"/>
          <w:szCs w:val="24"/>
        </w:rPr>
        <w:t xml:space="preserve"> </w:t>
      </w:r>
      <w:r w:rsidR="00424660" w:rsidRPr="003B276C">
        <w:rPr>
          <w:color w:val="auto"/>
          <w:szCs w:val="24"/>
        </w:rPr>
        <w:t xml:space="preserve">la </w:t>
      </w:r>
      <w:r w:rsidR="004D3B59" w:rsidRPr="003B276C">
        <w:rPr>
          <w:color w:val="auto"/>
          <w:szCs w:val="24"/>
        </w:rPr>
        <w:t xml:space="preserve">iniciativa </w:t>
      </w:r>
      <w:r w:rsidR="00993178" w:rsidRPr="003B276C">
        <w:rPr>
          <w:color w:val="auto"/>
          <w:szCs w:val="24"/>
        </w:rPr>
        <w:t xml:space="preserve">de Decreto por el que se autoriza la donación de un bien inmueble del patrimonio estatal a favor del </w:t>
      </w:r>
      <w:r w:rsidR="00D04165" w:rsidRPr="003B276C">
        <w:rPr>
          <w:color w:val="auto"/>
          <w:szCs w:val="24"/>
        </w:rPr>
        <w:t>Gobierno del Estado de Yucatán</w:t>
      </w:r>
      <w:r w:rsidR="004D3B59" w:rsidRPr="003B276C">
        <w:rPr>
          <w:color w:val="auto"/>
          <w:szCs w:val="24"/>
        </w:rPr>
        <w:t xml:space="preserve">, suscrita por </w:t>
      </w:r>
      <w:r w:rsidR="003B276C" w:rsidRPr="003B276C">
        <w:rPr>
          <w:color w:val="auto"/>
          <w:szCs w:val="24"/>
        </w:rPr>
        <w:t>e</w:t>
      </w:r>
      <w:r w:rsidR="003B276C" w:rsidRPr="003B276C">
        <w:rPr>
          <w:szCs w:val="24"/>
        </w:rPr>
        <w:t>l Lic</w:t>
      </w:r>
      <w:r w:rsidR="00E65220">
        <w:rPr>
          <w:szCs w:val="24"/>
        </w:rPr>
        <w:t>enciado</w:t>
      </w:r>
      <w:r w:rsidR="003B276C" w:rsidRPr="003B276C">
        <w:rPr>
          <w:szCs w:val="24"/>
        </w:rPr>
        <w:t xml:space="preserve"> Mauricio Vila </w:t>
      </w:r>
      <w:proofErr w:type="spellStart"/>
      <w:r w:rsidR="003B276C" w:rsidRPr="003B276C">
        <w:rPr>
          <w:szCs w:val="24"/>
        </w:rPr>
        <w:t>Dosal</w:t>
      </w:r>
      <w:proofErr w:type="spellEnd"/>
      <w:r w:rsidR="003B276C" w:rsidRPr="003B276C">
        <w:rPr>
          <w:b/>
          <w:szCs w:val="24"/>
        </w:rPr>
        <w:t xml:space="preserve"> </w:t>
      </w:r>
      <w:r w:rsidR="003B276C" w:rsidRPr="003B276C">
        <w:rPr>
          <w:szCs w:val="24"/>
        </w:rPr>
        <w:t xml:space="preserve">y el </w:t>
      </w:r>
      <w:r w:rsidR="003351F8">
        <w:rPr>
          <w:szCs w:val="24"/>
        </w:rPr>
        <w:t xml:space="preserve">Ingeniero </w:t>
      </w:r>
      <w:r w:rsidR="003B276C" w:rsidRPr="003B276C">
        <w:rPr>
          <w:szCs w:val="24"/>
        </w:rPr>
        <w:t xml:space="preserve">Roberto Eduardo Suárez </w:t>
      </w:r>
      <w:proofErr w:type="spellStart"/>
      <w:r w:rsidR="003B276C" w:rsidRPr="003B276C">
        <w:rPr>
          <w:szCs w:val="24"/>
        </w:rPr>
        <w:t>Codwell</w:t>
      </w:r>
      <w:proofErr w:type="spellEnd"/>
      <w:r w:rsidR="003B276C" w:rsidRPr="003B276C">
        <w:rPr>
          <w:szCs w:val="24"/>
        </w:rPr>
        <w:t>, Gobernador, y Secretario de Administración y Finanzas, en ejercicio de las funciones que le corresponden a la secretaria general de Gobierno conforme a los artículos 19 y 22</w:t>
      </w:r>
      <w:r w:rsidR="00FD5AEF">
        <w:rPr>
          <w:szCs w:val="24"/>
        </w:rPr>
        <w:t>,</w:t>
      </w:r>
      <w:r w:rsidR="003B276C" w:rsidRPr="003B276C">
        <w:rPr>
          <w:szCs w:val="24"/>
        </w:rPr>
        <w:t xml:space="preserve"> fracción II del Código de la Administración Pública de Yucatán, ambos del estado de Yucatán, respectivamente.</w:t>
      </w:r>
    </w:p>
    <w:p w14:paraId="12862981" w14:textId="77777777" w:rsidR="00584DAB" w:rsidRDefault="00584DAB" w:rsidP="00E1141F">
      <w:pPr>
        <w:spacing w:after="0" w:line="360" w:lineRule="auto"/>
        <w:ind w:left="0" w:right="62" w:firstLine="708"/>
        <w:rPr>
          <w:color w:val="auto"/>
          <w:szCs w:val="24"/>
        </w:rPr>
      </w:pPr>
    </w:p>
    <w:p w14:paraId="67499D84" w14:textId="127A56AE" w:rsidR="0028596B" w:rsidRDefault="0028596B" w:rsidP="00E1141F">
      <w:pPr>
        <w:spacing w:after="0" w:line="360" w:lineRule="auto"/>
        <w:ind w:left="0" w:right="62" w:firstLine="708"/>
        <w:rPr>
          <w:color w:val="auto"/>
          <w:szCs w:val="24"/>
        </w:rPr>
      </w:pPr>
      <w:r w:rsidRPr="00733BBD">
        <w:rPr>
          <w:color w:val="auto"/>
          <w:szCs w:val="24"/>
        </w:rPr>
        <w:t>L</w:t>
      </w:r>
      <w:r w:rsidR="00C63CF4" w:rsidRPr="00733BBD">
        <w:rPr>
          <w:color w:val="auto"/>
          <w:szCs w:val="24"/>
        </w:rPr>
        <w:t>a</w:t>
      </w:r>
      <w:r w:rsidRPr="00733BBD">
        <w:rPr>
          <w:color w:val="auto"/>
          <w:szCs w:val="24"/>
        </w:rPr>
        <w:t>s</w:t>
      </w:r>
      <w:r w:rsidR="00C63CF4" w:rsidRPr="00733BBD">
        <w:rPr>
          <w:color w:val="auto"/>
          <w:szCs w:val="24"/>
        </w:rPr>
        <w:t xml:space="preserve"> diputadas y</w:t>
      </w:r>
      <w:r w:rsidR="00943134">
        <w:rPr>
          <w:color w:val="auto"/>
          <w:szCs w:val="24"/>
        </w:rPr>
        <w:t xml:space="preserve"> diputados integrantes de esta </w:t>
      </w:r>
      <w:r w:rsidR="00437C35">
        <w:rPr>
          <w:color w:val="auto"/>
          <w:szCs w:val="24"/>
        </w:rPr>
        <w:t>C</w:t>
      </w:r>
      <w:r w:rsidRPr="00733BBD">
        <w:rPr>
          <w:color w:val="auto"/>
          <w:szCs w:val="24"/>
        </w:rPr>
        <w:t xml:space="preserve">omisión </w:t>
      </w:r>
      <w:r w:rsidR="00437C35">
        <w:rPr>
          <w:color w:val="auto"/>
          <w:szCs w:val="24"/>
        </w:rPr>
        <w:t>P</w:t>
      </w:r>
      <w:r w:rsidRPr="00733BBD">
        <w:rPr>
          <w:color w:val="auto"/>
          <w:szCs w:val="24"/>
        </w:rPr>
        <w:t xml:space="preserve">ermanente, en los trabajos de estudio y análisis de la </w:t>
      </w:r>
      <w:r w:rsidR="008D7AA3" w:rsidRPr="00733BBD">
        <w:rPr>
          <w:color w:val="auto"/>
          <w:szCs w:val="24"/>
        </w:rPr>
        <w:t>solicitud</w:t>
      </w:r>
      <w:r w:rsidRPr="00733BBD">
        <w:rPr>
          <w:color w:val="auto"/>
          <w:szCs w:val="24"/>
        </w:rPr>
        <w:t xml:space="preserve"> antes mencionada, tomamos en consideración los siguientes,</w:t>
      </w:r>
      <w:r w:rsidR="00830DCD" w:rsidRPr="00733BBD">
        <w:rPr>
          <w:color w:val="auto"/>
          <w:szCs w:val="24"/>
        </w:rPr>
        <w:t xml:space="preserve"> </w:t>
      </w:r>
    </w:p>
    <w:p w14:paraId="6CE6EBE2" w14:textId="77777777" w:rsidR="00BD4C86" w:rsidRPr="008024EF" w:rsidRDefault="00BD4C86" w:rsidP="008024EF">
      <w:pPr>
        <w:spacing w:after="0" w:line="360" w:lineRule="auto"/>
        <w:ind w:left="0" w:right="62" w:firstLine="708"/>
        <w:rPr>
          <w:color w:val="auto"/>
          <w:szCs w:val="24"/>
        </w:rPr>
      </w:pPr>
    </w:p>
    <w:p w14:paraId="004F38EB" w14:textId="53B17C7C" w:rsidR="0028596B" w:rsidRPr="008024EF" w:rsidRDefault="004D055E" w:rsidP="008024EF">
      <w:pPr>
        <w:spacing w:after="0" w:line="360" w:lineRule="auto"/>
        <w:ind w:left="0" w:right="62" w:firstLine="0"/>
        <w:jc w:val="center"/>
        <w:rPr>
          <w:b/>
          <w:color w:val="auto"/>
          <w:szCs w:val="24"/>
          <w:lang w:val="pt-BR"/>
        </w:rPr>
      </w:pPr>
      <w:r w:rsidRPr="008024EF">
        <w:rPr>
          <w:b/>
          <w:color w:val="auto"/>
          <w:szCs w:val="24"/>
          <w:lang w:val="pt-BR"/>
        </w:rPr>
        <w:t>A N T E C E D E N T E S</w:t>
      </w:r>
    </w:p>
    <w:p w14:paraId="71F438A8" w14:textId="77777777" w:rsidR="00BD4C86" w:rsidRPr="008024EF" w:rsidRDefault="00BD4C86" w:rsidP="008024EF">
      <w:pPr>
        <w:spacing w:after="0" w:line="360" w:lineRule="auto"/>
        <w:ind w:left="0" w:right="62" w:firstLine="0"/>
        <w:rPr>
          <w:color w:val="auto"/>
          <w:szCs w:val="24"/>
          <w:lang w:val="pt-BR"/>
        </w:rPr>
      </w:pPr>
    </w:p>
    <w:p w14:paraId="58533ED0" w14:textId="24EA716F" w:rsidR="00C346F3" w:rsidRPr="008024EF" w:rsidRDefault="00667A41" w:rsidP="008024EF">
      <w:pPr>
        <w:autoSpaceDN w:val="0"/>
        <w:adjustRightInd w:val="0"/>
        <w:spacing w:after="0" w:line="360" w:lineRule="auto"/>
        <w:ind w:left="10" w:right="62" w:firstLine="0"/>
        <w:rPr>
          <w:color w:val="auto"/>
          <w:szCs w:val="24"/>
        </w:rPr>
      </w:pPr>
      <w:r w:rsidRPr="008024EF">
        <w:rPr>
          <w:b/>
          <w:color w:val="auto"/>
          <w:szCs w:val="24"/>
        </w:rPr>
        <w:t>PRIMERO.</w:t>
      </w:r>
      <w:r w:rsidR="00BF0468" w:rsidRPr="008024EF">
        <w:rPr>
          <w:b/>
          <w:color w:val="auto"/>
          <w:szCs w:val="24"/>
        </w:rPr>
        <w:t xml:space="preserve"> </w:t>
      </w:r>
      <w:r w:rsidR="00C346F3" w:rsidRPr="008024EF">
        <w:rPr>
          <w:color w:val="auto"/>
          <w:szCs w:val="24"/>
        </w:rPr>
        <w:t xml:space="preserve">En fecha 29 de septiembre de 2023, fue publicado en el Diario Oficial del Gobierno del Estado de Yucatán, </w:t>
      </w:r>
      <w:r w:rsidR="003143BD">
        <w:rPr>
          <w:color w:val="auto"/>
          <w:szCs w:val="24"/>
        </w:rPr>
        <w:t xml:space="preserve">un </w:t>
      </w:r>
      <w:r w:rsidR="00C346F3" w:rsidRPr="008024EF">
        <w:rPr>
          <w:color w:val="auto"/>
          <w:szCs w:val="24"/>
        </w:rPr>
        <w:t>Acuerdo 68</w:t>
      </w:r>
      <w:r w:rsidR="00C346F3" w:rsidRPr="008024EF">
        <w:rPr>
          <w:szCs w:val="24"/>
        </w:rPr>
        <w:t>/2023</w:t>
      </w:r>
      <w:r w:rsidR="00C346F3" w:rsidRPr="008024EF">
        <w:rPr>
          <w:color w:val="auto"/>
          <w:szCs w:val="24"/>
        </w:rPr>
        <w:t xml:space="preserve"> por el que se declara desincorporado un bien inmueble del Parque Científico y Tecnológico de Yucatán, mismo que fue suscrito por el Gobernador Mauricio Vila </w:t>
      </w:r>
      <w:proofErr w:type="spellStart"/>
      <w:r w:rsidR="00C346F3" w:rsidRPr="008024EF">
        <w:rPr>
          <w:color w:val="auto"/>
          <w:szCs w:val="24"/>
        </w:rPr>
        <w:t>Dosal</w:t>
      </w:r>
      <w:proofErr w:type="spellEnd"/>
      <w:r w:rsidR="00C346F3" w:rsidRPr="008024EF">
        <w:rPr>
          <w:color w:val="auto"/>
          <w:szCs w:val="24"/>
        </w:rPr>
        <w:t xml:space="preserve">, la Secretaria </w:t>
      </w:r>
      <w:r w:rsidR="00F70B10">
        <w:rPr>
          <w:color w:val="auto"/>
          <w:szCs w:val="24"/>
        </w:rPr>
        <w:t>G</w:t>
      </w:r>
      <w:r w:rsidR="00C346F3" w:rsidRPr="008024EF">
        <w:rPr>
          <w:color w:val="auto"/>
          <w:szCs w:val="24"/>
        </w:rPr>
        <w:t xml:space="preserve">eneral de Gobierno María Dolores Fritz Sierra y el Secretario de Administración y Finanzas Roberto Eduardo Suárez </w:t>
      </w:r>
      <w:proofErr w:type="spellStart"/>
      <w:r w:rsidR="00C346F3" w:rsidRPr="008024EF">
        <w:rPr>
          <w:color w:val="auto"/>
          <w:szCs w:val="24"/>
        </w:rPr>
        <w:t>Coldwell</w:t>
      </w:r>
      <w:proofErr w:type="spellEnd"/>
      <w:r w:rsidR="00C346F3" w:rsidRPr="008024EF">
        <w:rPr>
          <w:color w:val="auto"/>
          <w:szCs w:val="24"/>
        </w:rPr>
        <w:t>, para realizar la desincorporación del inmueble, objeto de donación, de conformidad con lo establecido en el artículo 50 de la Ley de Bienes del Estado de Yucatán y en ejercicio de la facultad prevista en su artículo 8, fracción III y 9, fracción VIII, de la ley antes referida.</w:t>
      </w:r>
    </w:p>
    <w:p w14:paraId="027B8969" w14:textId="77777777" w:rsidR="00C346F3" w:rsidRPr="008024EF" w:rsidRDefault="00C346F3" w:rsidP="008024EF">
      <w:pPr>
        <w:spacing w:after="0" w:line="360" w:lineRule="auto"/>
        <w:ind w:left="0" w:right="62" w:firstLine="0"/>
        <w:rPr>
          <w:b/>
          <w:color w:val="auto"/>
          <w:szCs w:val="24"/>
        </w:rPr>
      </w:pPr>
    </w:p>
    <w:p w14:paraId="55AD9EE6" w14:textId="7BF33E63" w:rsidR="00925F3A" w:rsidRPr="008024EF" w:rsidRDefault="00C346F3" w:rsidP="008024EF">
      <w:pPr>
        <w:spacing w:after="0" w:line="360" w:lineRule="auto"/>
        <w:ind w:left="0" w:right="62" w:firstLine="0"/>
        <w:rPr>
          <w:color w:val="auto"/>
          <w:szCs w:val="24"/>
          <w:lang w:val="es-ES"/>
        </w:rPr>
      </w:pPr>
      <w:r w:rsidRPr="008024EF">
        <w:rPr>
          <w:b/>
          <w:color w:val="auto"/>
          <w:szCs w:val="24"/>
          <w:lang w:val="es-ES"/>
        </w:rPr>
        <w:t xml:space="preserve">SEGUNDO. </w:t>
      </w:r>
      <w:r w:rsidR="00925F3A" w:rsidRPr="008024EF">
        <w:rPr>
          <w:color w:val="auto"/>
          <w:szCs w:val="24"/>
          <w:lang w:val="es-ES"/>
        </w:rPr>
        <w:t xml:space="preserve">En fecha </w:t>
      </w:r>
      <w:r w:rsidR="002629E9" w:rsidRPr="008024EF">
        <w:rPr>
          <w:color w:val="auto"/>
          <w:szCs w:val="24"/>
          <w:lang w:val="es-ES"/>
        </w:rPr>
        <w:t xml:space="preserve">2 </w:t>
      </w:r>
      <w:r w:rsidR="00925F3A" w:rsidRPr="008024EF">
        <w:rPr>
          <w:color w:val="auto"/>
          <w:szCs w:val="24"/>
          <w:lang w:val="es-ES"/>
        </w:rPr>
        <w:t xml:space="preserve">de </w:t>
      </w:r>
      <w:r w:rsidR="002629E9" w:rsidRPr="008024EF">
        <w:rPr>
          <w:color w:val="auto"/>
          <w:szCs w:val="24"/>
          <w:lang w:val="es-ES"/>
        </w:rPr>
        <w:t xml:space="preserve">octubre </w:t>
      </w:r>
      <w:r w:rsidR="00925F3A" w:rsidRPr="008024EF">
        <w:rPr>
          <w:color w:val="auto"/>
          <w:szCs w:val="24"/>
          <w:lang w:val="es-ES"/>
        </w:rPr>
        <w:t xml:space="preserve">del presente año, </w:t>
      </w:r>
      <w:r w:rsidR="002629E9" w:rsidRPr="008024EF">
        <w:rPr>
          <w:color w:val="auto"/>
          <w:szCs w:val="24"/>
          <w:lang w:val="es-ES"/>
        </w:rPr>
        <w:t>e</w:t>
      </w:r>
      <w:r w:rsidR="002629E9" w:rsidRPr="008024EF">
        <w:rPr>
          <w:szCs w:val="24"/>
        </w:rPr>
        <w:t xml:space="preserve">l </w:t>
      </w:r>
      <w:r w:rsidR="004A5247">
        <w:rPr>
          <w:szCs w:val="24"/>
        </w:rPr>
        <w:t xml:space="preserve">Licenciado </w:t>
      </w:r>
      <w:r w:rsidR="002629E9" w:rsidRPr="008024EF">
        <w:rPr>
          <w:szCs w:val="24"/>
        </w:rPr>
        <w:t xml:space="preserve">Mauricio Vila </w:t>
      </w:r>
      <w:proofErr w:type="spellStart"/>
      <w:r w:rsidR="002629E9" w:rsidRPr="008024EF">
        <w:rPr>
          <w:szCs w:val="24"/>
        </w:rPr>
        <w:t>Dosal</w:t>
      </w:r>
      <w:proofErr w:type="spellEnd"/>
      <w:r w:rsidR="002629E9" w:rsidRPr="008024EF">
        <w:rPr>
          <w:b/>
          <w:szCs w:val="24"/>
        </w:rPr>
        <w:t xml:space="preserve"> </w:t>
      </w:r>
      <w:r w:rsidR="002629E9" w:rsidRPr="008024EF">
        <w:rPr>
          <w:szCs w:val="24"/>
        </w:rPr>
        <w:t xml:space="preserve">y el </w:t>
      </w:r>
      <w:r w:rsidR="004A5247">
        <w:rPr>
          <w:szCs w:val="24"/>
        </w:rPr>
        <w:t xml:space="preserve">Ingeniero </w:t>
      </w:r>
      <w:r w:rsidR="002629E9" w:rsidRPr="008024EF">
        <w:rPr>
          <w:szCs w:val="24"/>
        </w:rPr>
        <w:t xml:space="preserve">Roberto Eduardo Suárez </w:t>
      </w:r>
      <w:proofErr w:type="spellStart"/>
      <w:r w:rsidR="002629E9" w:rsidRPr="008024EF">
        <w:rPr>
          <w:szCs w:val="24"/>
        </w:rPr>
        <w:t>Codwell</w:t>
      </w:r>
      <w:proofErr w:type="spellEnd"/>
      <w:r w:rsidR="002629E9" w:rsidRPr="008024EF">
        <w:rPr>
          <w:szCs w:val="24"/>
        </w:rPr>
        <w:t xml:space="preserve">, Gobernador y Secretario de Administración y Finanzas, en ejercicio de las funciones que le corresponden a la </w:t>
      </w:r>
      <w:r w:rsidR="00F70B10">
        <w:rPr>
          <w:szCs w:val="24"/>
        </w:rPr>
        <w:t>S</w:t>
      </w:r>
      <w:r w:rsidR="002629E9" w:rsidRPr="008024EF">
        <w:rPr>
          <w:szCs w:val="24"/>
        </w:rPr>
        <w:t xml:space="preserve">ecretaria </w:t>
      </w:r>
      <w:r w:rsidR="00F70B10">
        <w:rPr>
          <w:szCs w:val="24"/>
        </w:rPr>
        <w:t>G</w:t>
      </w:r>
      <w:r w:rsidR="002629E9" w:rsidRPr="008024EF">
        <w:rPr>
          <w:szCs w:val="24"/>
        </w:rPr>
        <w:t xml:space="preserve">eneral de Gobierno </w:t>
      </w:r>
      <w:r w:rsidR="00A37BE9">
        <w:rPr>
          <w:szCs w:val="24"/>
        </w:rPr>
        <w:t xml:space="preserve">de conformidad con lo dispuesto en </w:t>
      </w:r>
      <w:r w:rsidR="002629E9" w:rsidRPr="008024EF">
        <w:rPr>
          <w:szCs w:val="24"/>
        </w:rPr>
        <w:t>los artículos 19 y 22 fracción II del Código de la Administración Pública de Yucatán,</w:t>
      </w:r>
      <w:r w:rsidR="00641965">
        <w:rPr>
          <w:szCs w:val="24"/>
        </w:rPr>
        <w:t xml:space="preserve"> respectivamente,</w:t>
      </w:r>
      <w:r w:rsidR="002629E9" w:rsidRPr="008024EF">
        <w:rPr>
          <w:szCs w:val="24"/>
        </w:rPr>
        <w:t xml:space="preserve"> </w:t>
      </w:r>
      <w:r w:rsidR="00925F3A" w:rsidRPr="008024EF">
        <w:rPr>
          <w:color w:val="auto"/>
          <w:szCs w:val="24"/>
          <w:lang w:val="es-ES"/>
        </w:rPr>
        <w:t>prese</w:t>
      </w:r>
      <w:r w:rsidR="00810D1E" w:rsidRPr="008024EF">
        <w:rPr>
          <w:color w:val="auto"/>
          <w:szCs w:val="24"/>
          <w:lang w:val="es-ES"/>
        </w:rPr>
        <w:t xml:space="preserve">ntaron ante esta Soberanía, </w:t>
      </w:r>
      <w:r w:rsidR="006B3E3F">
        <w:rPr>
          <w:color w:val="auto"/>
          <w:szCs w:val="24"/>
          <w:lang w:val="es-ES"/>
        </w:rPr>
        <w:t xml:space="preserve">una iniciativa con proyecto de </w:t>
      </w:r>
      <w:r w:rsidR="006B3E3F" w:rsidRPr="003B276C">
        <w:rPr>
          <w:color w:val="auto"/>
          <w:szCs w:val="24"/>
        </w:rPr>
        <w:t>Decreto por el que se autoriza la donación de un bien inmueble del patrimonio estatal a favor del Gobierno del Estado de Yucatán</w:t>
      </w:r>
      <w:r w:rsidR="00925F3A" w:rsidRPr="008024EF">
        <w:rPr>
          <w:color w:val="auto"/>
          <w:szCs w:val="24"/>
        </w:rPr>
        <w:t>.</w:t>
      </w:r>
      <w:r w:rsidR="00993178" w:rsidRPr="008024EF">
        <w:rPr>
          <w:color w:val="auto"/>
          <w:szCs w:val="24"/>
        </w:rPr>
        <w:t xml:space="preserve"> </w:t>
      </w:r>
    </w:p>
    <w:p w14:paraId="61C3CC4D" w14:textId="77777777" w:rsidR="00925F3A" w:rsidRPr="008024EF" w:rsidRDefault="00925F3A" w:rsidP="008024EF">
      <w:pPr>
        <w:spacing w:after="0" w:line="360" w:lineRule="auto"/>
        <w:ind w:left="0" w:right="62" w:firstLine="708"/>
        <w:rPr>
          <w:b/>
          <w:color w:val="auto"/>
          <w:szCs w:val="24"/>
          <w:lang w:val="es-ES"/>
        </w:rPr>
      </w:pPr>
    </w:p>
    <w:p w14:paraId="07ED0D18" w14:textId="3EB2B2BB" w:rsidR="002A36E4" w:rsidRPr="008024EF" w:rsidRDefault="00993178" w:rsidP="008024EF">
      <w:pPr>
        <w:spacing w:after="0" w:line="360" w:lineRule="auto"/>
        <w:ind w:left="0" w:right="62" w:firstLine="708"/>
        <w:rPr>
          <w:iCs/>
          <w:color w:val="auto"/>
          <w:szCs w:val="24"/>
          <w:lang w:val="es-ES"/>
        </w:rPr>
      </w:pPr>
      <w:r w:rsidRPr="008024EF">
        <w:rPr>
          <w:iCs/>
          <w:color w:val="auto"/>
          <w:szCs w:val="24"/>
          <w:lang w:val="es-ES"/>
        </w:rPr>
        <w:t xml:space="preserve">En la parte correspondiente a la exposición de motivos, </w:t>
      </w:r>
      <w:r w:rsidR="00A41CAE" w:rsidRPr="008024EF">
        <w:rPr>
          <w:iCs/>
          <w:color w:val="auto"/>
          <w:szCs w:val="24"/>
          <w:lang w:val="es-ES"/>
        </w:rPr>
        <w:t xml:space="preserve">quienes </w:t>
      </w:r>
      <w:r w:rsidR="00925F3A" w:rsidRPr="008024EF">
        <w:rPr>
          <w:iCs/>
          <w:color w:val="auto"/>
          <w:szCs w:val="24"/>
          <w:lang w:val="es-ES"/>
        </w:rPr>
        <w:t>suscriben la iniciativa citada, manifestaron lo siguiente</w:t>
      </w:r>
      <w:r w:rsidRPr="008024EF">
        <w:rPr>
          <w:iCs/>
          <w:color w:val="auto"/>
          <w:szCs w:val="24"/>
          <w:lang w:val="es-ES"/>
        </w:rPr>
        <w:t xml:space="preserve">: </w:t>
      </w:r>
    </w:p>
    <w:p w14:paraId="30A00367" w14:textId="77777777" w:rsidR="00261408" w:rsidRDefault="00261408" w:rsidP="001E1A2E">
      <w:pPr>
        <w:spacing w:after="0" w:line="240" w:lineRule="auto"/>
        <w:ind w:left="567" w:right="488" w:firstLine="0"/>
        <w:rPr>
          <w:color w:val="auto"/>
          <w:sz w:val="22"/>
        </w:rPr>
      </w:pPr>
    </w:p>
    <w:p w14:paraId="1730A07B" w14:textId="77777777" w:rsidR="001E1A2E" w:rsidRPr="00261408" w:rsidRDefault="00993178" w:rsidP="001E1A2E">
      <w:pPr>
        <w:spacing w:after="0" w:line="240" w:lineRule="auto"/>
        <w:ind w:left="567" w:right="488" w:firstLine="0"/>
        <w:rPr>
          <w:i/>
          <w:color w:val="auto"/>
          <w:sz w:val="22"/>
        </w:rPr>
      </w:pPr>
      <w:r w:rsidRPr="00261408">
        <w:rPr>
          <w:i/>
          <w:color w:val="auto"/>
          <w:sz w:val="22"/>
        </w:rPr>
        <w:lastRenderedPageBreak/>
        <w:t>“</w:t>
      </w:r>
      <w:r w:rsidR="00514DE1" w:rsidRPr="00261408">
        <w:rPr>
          <w:i/>
          <w:color w:val="auto"/>
          <w:sz w:val="22"/>
        </w:rPr>
        <w:t>Las instituciones públicas requieren de recursos humanos, financieros, materiales</w:t>
      </w:r>
      <w:r w:rsidR="004E2500" w:rsidRPr="00261408">
        <w:rPr>
          <w:i/>
          <w:color w:val="auto"/>
          <w:sz w:val="22"/>
        </w:rPr>
        <w:t xml:space="preserve"> </w:t>
      </w:r>
      <w:r w:rsidR="00514DE1" w:rsidRPr="00261408">
        <w:rPr>
          <w:i/>
          <w:color w:val="auto"/>
          <w:sz w:val="22"/>
        </w:rPr>
        <w:t xml:space="preserve">y tecnológicos para entregar los bienes y prestar los servicios que, en conjunto, contribuyan a satisfacer las demandas y necesidades sociales. </w:t>
      </w:r>
    </w:p>
    <w:p w14:paraId="11B8B9AE" w14:textId="77777777" w:rsidR="001E1A2E" w:rsidRPr="00261408" w:rsidRDefault="001E1A2E" w:rsidP="001E1A2E">
      <w:pPr>
        <w:spacing w:after="0" w:line="240" w:lineRule="auto"/>
        <w:ind w:left="567" w:right="488" w:firstLine="0"/>
        <w:rPr>
          <w:i/>
          <w:color w:val="auto"/>
          <w:sz w:val="22"/>
        </w:rPr>
      </w:pPr>
    </w:p>
    <w:p w14:paraId="0B1A024B" w14:textId="77777777" w:rsidR="001E1A2E" w:rsidRPr="00261408" w:rsidRDefault="00514DE1" w:rsidP="001E1A2E">
      <w:pPr>
        <w:spacing w:after="0" w:line="240" w:lineRule="auto"/>
        <w:ind w:left="567" w:right="488" w:firstLine="0"/>
        <w:rPr>
          <w:i/>
          <w:color w:val="auto"/>
          <w:sz w:val="22"/>
        </w:rPr>
      </w:pPr>
      <w:r w:rsidRPr="00261408">
        <w:rPr>
          <w:i/>
          <w:color w:val="auto"/>
          <w:sz w:val="22"/>
        </w:rPr>
        <w:t xml:space="preserve">La Ley de Bienes del Estado de Yucatán es la norma </w:t>
      </w:r>
      <w:r w:rsidR="001E1A2E" w:rsidRPr="00261408">
        <w:rPr>
          <w:i/>
          <w:color w:val="auto"/>
          <w:sz w:val="22"/>
        </w:rPr>
        <w:t>jurídica</w:t>
      </w:r>
      <w:r w:rsidRPr="00261408">
        <w:rPr>
          <w:i/>
          <w:color w:val="auto"/>
          <w:sz w:val="22"/>
        </w:rPr>
        <w:t xml:space="preserve"> vigente que regula el régimen del conjunto de bienes e inmuebles que in</w:t>
      </w:r>
      <w:r w:rsidR="001E1A2E" w:rsidRPr="00261408">
        <w:rPr>
          <w:i/>
          <w:color w:val="auto"/>
          <w:sz w:val="22"/>
        </w:rPr>
        <w:t xml:space="preserve">tegran el patrimonio del estado </w:t>
      </w:r>
      <w:r w:rsidRPr="00261408">
        <w:rPr>
          <w:i/>
          <w:color w:val="auto"/>
          <w:sz w:val="22"/>
        </w:rPr>
        <w:t>de Yucatán y sus municipios, así como los derechos y obligaciones derivados de</w:t>
      </w:r>
      <w:r w:rsidR="001E1A2E" w:rsidRPr="00261408">
        <w:rPr>
          <w:i/>
          <w:color w:val="auto"/>
          <w:sz w:val="22"/>
        </w:rPr>
        <w:t xml:space="preserve"> </w:t>
      </w:r>
      <w:r w:rsidRPr="00261408">
        <w:rPr>
          <w:i/>
          <w:color w:val="auto"/>
          <w:sz w:val="22"/>
        </w:rPr>
        <w:t>esta propiedad y su forma de adquisición o asignación.</w:t>
      </w:r>
    </w:p>
    <w:p w14:paraId="6B997345" w14:textId="77777777" w:rsidR="001E1A2E" w:rsidRPr="00261408" w:rsidRDefault="001E1A2E" w:rsidP="001E1A2E">
      <w:pPr>
        <w:spacing w:after="0" w:line="240" w:lineRule="auto"/>
        <w:ind w:left="567" w:right="488" w:firstLine="0"/>
        <w:rPr>
          <w:i/>
          <w:color w:val="auto"/>
          <w:sz w:val="22"/>
        </w:rPr>
      </w:pPr>
    </w:p>
    <w:p w14:paraId="56905AD5" w14:textId="1B99FDAB" w:rsidR="00514DE1" w:rsidRPr="00261408" w:rsidRDefault="00514DE1" w:rsidP="00817F21">
      <w:pPr>
        <w:spacing w:after="0" w:line="240" w:lineRule="auto"/>
        <w:ind w:left="567" w:right="488" w:firstLine="0"/>
        <w:rPr>
          <w:i/>
          <w:color w:val="auto"/>
          <w:sz w:val="22"/>
        </w:rPr>
      </w:pPr>
      <w:r w:rsidRPr="00261408">
        <w:rPr>
          <w:i/>
          <w:color w:val="auto"/>
          <w:sz w:val="22"/>
        </w:rPr>
        <w:t xml:space="preserve">En este sentido, el patrimonio estatal, de conformidad con el </w:t>
      </w:r>
      <w:r w:rsidR="00D61A03" w:rsidRPr="00261408">
        <w:rPr>
          <w:i/>
          <w:color w:val="auto"/>
          <w:sz w:val="22"/>
        </w:rPr>
        <w:t>artículo</w:t>
      </w:r>
      <w:r w:rsidRPr="00261408">
        <w:rPr>
          <w:i/>
          <w:color w:val="auto"/>
          <w:sz w:val="22"/>
        </w:rPr>
        <w:t xml:space="preserve"> 15 de la ley</w:t>
      </w:r>
      <w:r w:rsidR="00D61A03" w:rsidRPr="00261408">
        <w:rPr>
          <w:i/>
          <w:color w:val="auto"/>
          <w:sz w:val="22"/>
        </w:rPr>
        <w:t xml:space="preserve"> </w:t>
      </w:r>
      <w:r w:rsidRPr="00261408">
        <w:rPr>
          <w:i/>
          <w:color w:val="auto"/>
          <w:sz w:val="22"/>
        </w:rPr>
        <w:t>referida, está integrado por el conjunto de bienes de dominio público y de dominio</w:t>
      </w:r>
      <w:r w:rsidR="00D61A03" w:rsidRPr="00261408">
        <w:rPr>
          <w:i/>
          <w:color w:val="auto"/>
          <w:sz w:val="22"/>
        </w:rPr>
        <w:t xml:space="preserve"> </w:t>
      </w:r>
      <w:r w:rsidRPr="00261408">
        <w:rPr>
          <w:i/>
          <w:color w:val="auto"/>
          <w:sz w:val="22"/>
        </w:rPr>
        <w:t>privado, cuya propiedad pertenece a los poderes Ejecutivo, Legislativo y Judicial</w:t>
      </w:r>
      <w:r w:rsidR="00D61A03" w:rsidRPr="00261408">
        <w:rPr>
          <w:i/>
          <w:color w:val="auto"/>
          <w:sz w:val="22"/>
        </w:rPr>
        <w:t>;</w:t>
      </w:r>
      <w:r w:rsidRPr="00261408">
        <w:rPr>
          <w:i/>
          <w:color w:val="auto"/>
          <w:sz w:val="22"/>
        </w:rPr>
        <w:t xml:space="preserve"> a</w:t>
      </w:r>
      <w:r w:rsidR="00D61A03" w:rsidRPr="00261408">
        <w:rPr>
          <w:i/>
          <w:color w:val="auto"/>
          <w:sz w:val="22"/>
        </w:rPr>
        <w:t xml:space="preserve"> </w:t>
      </w:r>
      <w:r w:rsidRPr="00261408">
        <w:rPr>
          <w:i/>
          <w:color w:val="auto"/>
          <w:sz w:val="22"/>
        </w:rPr>
        <w:t>los organismos constitucionales autónomos, y a los municipios de la entidad.</w:t>
      </w:r>
    </w:p>
    <w:p w14:paraId="7AF97A70" w14:textId="77777777" w:rsidR="00514DE1" w:rsidRPr="00261408" w:rsidRDefault="00514DE1" w:rsidP="00817F21">
      <w:pPr>
        <w:spacing w:after="0" w:line="240" w:lineRule="auto"/>
        <w:ind w:left="567" w:right="488" w:firstLine="0"/>
        <w:rPr>
          <w:i/>
          <w:color w:val="auto"/>
          <w:sz w:val="22"/>
        </w:rPr>
      </w:pPr>
    </w:p>
    <w:p w14:paraId="4FDB0B74" w14:textId="2AF32CFD" w:rsidR="00514DE1" w:rsidRPr="00261408" w:rsidRDefault="00514DE1" w:rsidP="00817F21">
      <w:pPr>
        <w:spacing w:after="0" w:line="240" w:lineRule="auto"/>
        <w:ind w:left="567" w:right="488" w:firstLine="0"/>
        <w:rPr>
          <w:i/>
          <w:color w:val="auto"/>
          <w:sz w:val="22"/>
        </w:rPr>
      </w:pPr>
      <w:r w:rsidRPr="00261408">
        <w:rPr>
          <w:i/>
          <w:color w:val="auto"/>
          <w:sz w:val="22"/>
        </w:rPr>
        <w:t xml:space="preserve">Así, esta ley determina, en términos de sus </w:t>
      </w:r>
      <w:r w:rsidR="00EF746C" w:rsidRPr="00261408">
        <w:rPr>
          <w:i/>
          <w:color w:val="auto"/>
          <w:sz w:val="22"/>
        </w:rPr>
        <w:t>artículos</w:t>
      </w:r>
      <w:r w:rsidRPr="00261408">
        <w:rPr>
          <w:i/>
          <w:color w:val="auto"/>
          <w:sz w:val="22"/>
        </w:rPr>
        <w:t xml:space="preserve"> 16 y 28, que los bienes de dominio público son, entre otros, los que están destinados para el uso común o la prestación de un servicio público, y que los bienes del dominio privado son aquellos que, </w:t>
      </w:r>
      <w:proofErr w:type="spellStart"/>
      <w:r w:rsidR="00EF746C" w:rsidRPr="00261408">
        <w:rPr>
          <w:i/>
          <w:color w:val="auto"/>
          <w:sz w:val="22"/>
        </w:rPr>
        <w:t>a</w:t>
      </w:r>
      <w:r w:rsidR="00C14585" w:rsidRPr="00261408">
        <w:rPr>
          <w:i/>
          <w:color w:val="auto"/>
          <w:sz w:val="22"/>
        </w:rPr>
        <w:t>ú</w:t>
      </w:r>
      <w:r w:rsidR="00EF746C" w:rsidRPr="00261408">
        <w:rPr>
          <w:i/>
          <w:color w:val="auto"/>
          <w:sz w:val="22"/>
        </w:rPr>
        <w:t>n</w:t>
      </w:r>
      <w:proofErr w:type="spellEnd"/>
      <w:r w:rsidRPr="00261408">
        <w:rPr>
          <w:i/>
          <w:color w:val="auto"/>
          <w:sz w:val="22"/>
        </w:rPr>
        <w:t xml:space="preserve"> siendo propiedad del estado o de los municipios, no están afectos a tales destinos.</w:t>
      </w:r>
    </w:p>
    <w:p w14:paraId="21534938" w14:textId="77777777" w:rsidR="00514DE1" w:rsidRPr="00261408" w:rsidRDefault="00514DE1" w:rsidP="00817F21">
      <w:pPr>
        <w:spacing w:after="0" w:line="240" w:lineRule="auto"/>
        <w:ind w:left="567" w:right="488" w:firstLine="0"/>
        <w:rPr>
          <w:i/>
          <w:color w:val="auto"/>
          <w:sz w:val="22"/>
        </w:rPr>
      </w:pPr>
    </w:p>
    <w:p w14:paraId="132CA849" w14:textId="18ED8653" w:rsidR="00514DE1" w:rsidRPr="00261408" w:rsidRDefault="00514DE1" w:rsidP="00817F21">
      <w:pPr>
        <w:spacing w:after="0" w:line="240" w:lineRule="auto"/>
        <w:ind w:left="567" w:right="488" w:firstLine="0"/>
        <w:rPr>
          <w:i/>
          <w:color w:val="auto"/>
          <w:sz w:val="22"/>
        </w:rPr>
      </w:pPr>
      <w:r w:rsidRPr="00261408">
        <w:rPr>
          <w:i/>
          <w:color w:val="auto"/>
          <w:sz w:val="22"/>
        </w:rPr>
        <w:t xml:space="preserve">El 27 de enero de 2010 se publicó en el Diario Oficial del Gobierno del Estado de Yucatán el Decreto 274/2010 por el que se autoriza al Poder Ejecutivo para que suscriba con el Parque </w:t>
      </w:r>
      <w:r w:rsidR="00C14585" w:rsidRPr="00261408">
        <w:rPr>
          <w:i/>
          <w:color w:val="auto"/>
          <w:sz w:val="22"/>
        </w:rPr>
        <w:t>Científico</w:t>
      </w:r>
      <w:r w:rsidRPr="00261408">
        <w:rPr>
          <w:i/>
          <w:color w:val="auto"/>
          <w:sz w:val="22"/>
        </w:rPr>
        <w:t xml:space="preserve"> Tecnológico de Yucatán A.C., el contrato de donación de diversos bienes inmuebles, los cuales deberán ser destinados para el cumplimiento de los fines de su objeto de creación de dicha asociación civil, no pudiendo darles un uso distinto sin contar con la previa autorización del Poder Ejecutivo.</w:t>
      </w:r>
    </w:p>
    <w:p w14:paraId="3340C22D" w14:textId="77777777" w:rsidR="00514DE1" w:rsidRPr="00261408" w:rsidRDefault="00514DE1" w:rsidP="00817F21">
      <w:pPr>
        <w:spacing w:after="0" w:line="240" w:lineRule="auto"/>
        <w:ind w:left="567" w:right="488" w:firstLine="0"/>
        <w:rPr>
          <w:i/>
          <w:color w:val="auto"/>
          <w:sz w:val="22"/>
        </w:rPr>
      </w:pPr>
    </w:p>
    <w:p w14:paraId="59D5F1D6" w14:textId="162727B3" w:rsidR="00514DE1" w:rsidRPr="00261408" w:rsidRDefault="00514DE1" w:rsidP="00817F21">
      <w:pPr>
        <w:spacing w:after="0" w:line="240" w:lineRule="auto"/>
        <w:ind w:left="567" w:right="488" w:firstLine="0"/>
        <w:rPr>
          <w:i/>
          <w:color w:val="auto"/>
          <w:sz w:val="22"/>
        </w:rPr>
      </w:pPr>
      <w:r w:rsidRPr="00261408">
        <w:rPr>
          <w:i/>
          <w:color w:val="auto"/>
          <w:sz w:val="22"/>
        </w:rPr>
        <w:t xml:space="preserve">Posteriormente, el 1 de diciembre de 2021 se publicó en el Diario Oficial del Gobierno del Estado de Yucatán el Decreto 434/2021 por el que se crea el Parque Científico y Tecnológico de Yucatán, el cual tiene por objeto crear y regular la organización y el funcionamiento del Parque </w:t>
      </w:r>
      <w:r w:rsidR="00C14585" w:rsidRPr="00261408">
        <w:rPr>
          <w:i/>
          <w:color w:val="auto"/>
          <w:sz w:val="22"/>
        </w:rPr>
        <w:t>Científico</w:t>
      </w:r>
      <w:r w:rsidRPr="00261408">
        <w:rPr>
          <w:i/>
          <w:color w:val="auto"/>
          <w:sz w:val="22"/>
        </w:rPr>
        <w:t xml:space="preserve"> y Tecnológico de Yucatán.</w:t>
      </w:r>
    </w:p>
    <w:p w14:paraId="64398B99" w14:textId="77777777" w:rsidR="00514DE1" w:rsidRPr="00261408" w:rsidRDefault="00514DE1" w:rsidP="00817F21">
      <w:pPr>
        <w:spacing w:after="0" w:line="240" w:lineRule="auto"/>
        <w:ind w:left="567" w:right="488" w:firstLine="0"/>
        <w:rPr>
          <w:i/>
          <w:color w:val="auto"/>
          <w:sz w:val="22"/>
        </w:rPr>
      </w:pPr>
    </w:p>
    <w:p w14:paraId="4A4305BA" w14:textId="621DE587" w:rsidR="00514DE1" w:rsidRPr="00261408" w:rsidRDefault="00514DE1" w:rsidP="00817F21">
      <w:pPr>
        <w:spacing w:after="0" w:line="240" w:lineRule="auto"/>
        <w:ind w:left="567" w:right="488" w:firstLine="0"/>
        <w:rPr>
          <w:i/>
          <w:color w:val="auto"/>
          <w:sz w:val="22"/>
        </w:rPr>
      </w:pPr>
      <w:r w:rsidRPr="00261408">
        <w:rPr>
          <w:i/>
          <w:color w:val="auto"/>
          <w:sz w:val="22"/>
        </w:rPr>
        <w:t xml:space="preserve">En ese sentido, el referido decreto establece, en su </w:t>
      </w:r>
      <w:r w:rsidR="00C14585" w:rsidRPr="00261408">
        <w:rPr>
          <w:i/>
          <w:color w:val="auto"/>
          <w:sz w:val="22"/>
        </w:rPr>
        <w:t>artículo</w:t>
      </w:r>
      <w:r w:rsidRPr="00261408">
        <w:rPr>
          <w:i/>
          <w:color w:val="auto"/>
          <w:sz w:val="22"/>
        </w:rPr>
        <w:t xml:space="preserve"> 2, que el parque </w:t>
      </w:r>
      <w:r w:rsidR="00C14585" w:rsidRPr="00261408">
        <w:rPr>
          <w:i/>
          <w:color w:val="auto"/>
          <w:sz w:val="22"/>
        </w:rPr>
        <w:t>científico</w:t>
      </w:r>
      <w:r w:rsidRPr="00261408">
        <w:rPr>
          <w:i/>
          <w:color w:val="auto"/>
          <w:sz w:val="22"/>
        </w:rPr>
        <w:t xml:space="preserve"> es un organismo público descentralizado de la Administración Pública estatal con personalidad </w:t>
      </w:r>
      <w:r w:rsidR="00C14585" w:rsidRPr="00261408">
        <w:rPr>
          <w:i/>
          <w:color w:val="auto"/>
          <w:sz w:val="22"/>
        </w:rPr>
        <w:t>jurídica</w:t>
      </w:r>
      <w:r w:rsidRPr="00261408">
        <w:rPr>
          <w:i/>
          <w:color w:val="auto"/>
          <w:sz w:val="22"/>
        </w:rPr>
        <w:t xml:space="preserve"> y patrimonio propios, sectorizado a la Secretaria de Investigación, Innovación y Educación Superior, que tiene por objeto estimular </w:t>
      </w:r>
      <w:r w:rsidR="00C14585" w:rsidRPr="00261408">
        <w:rPr>
          <w:i/>
          <w:color w:val="auto"/>
          <w:sz w:val="22"/>
        </w:rPr>
        <w:t>l</w:t>
      </w:r>
      <w:r w:rsidRPr="00261408">
        <w:rPr>
          <w:i/>
          <w:color w:val="auto"/>
          <w:sz w:val="22"/>
        </w:rPr>
        <w:t xml:space="preserve">a inversión, la productividad y la competitividad académica, </w:t>
      </w:r>
      <w:r w:rsidR="00C14585" w:rsidRPr="00261408">
        <w:rPr>
          <w:i/>
          <w:color w:val="auto"/>
          <w:sz w:val="22"/>
        </w:rPr>
        <w:t>científica</w:t>
      </w:r>
      <w:r w:rsidRPr="00261408">
        <w:rPr>
          <w:i/>
          <w:color w:val="auto"/>
          <w:sz w:val="22"/>
        </w:rPr>
        <w:t xml:space="preserve"> y empresarial, mediante el impulso, el fortalecimiento y el apoyo de actividades académicas, de investigación, de innovación y de desarrollo tecnológico, para potenciar y consolidar el desarrollo económico y social del estado.</w:t>
      </w:r>
    </w:p>
    <w:p w14:paraId="083F7ECD" w14:textId="77777777" w:rsidR="00514DE1" w:rsidRPr="00261408" w:rsidRDefault="00514DE1" w:rsidP="00817F21">
      <w:pPr>
        <w:spacing w:after="0" w:line="240" w:lineRule="auto"/>
        <w:ind w:left="567" w:right="488" w:firstLine="0"/>
        <w:rPr>
          <w:i/>
          <w:color w:val="auto"/>
          <w:sz w:val="22"/>
        </w:rPr>
      </w:pPr>
    </w:p>
    <w:p w14:paraId="06F023DE" w14:textId="71A75EAC" w:rsidR="00514DE1" w:rsidRPr="00261408" w:rsidRDefault="00514DE1" w:rsidP="00817F21">
      <w:pPr>
        <w:spacing w:after="0" w:line="240" w:lineRule="auto"/>
        <w:ind w:left="567" w:right="488" w:firstLine="0"/>
        <w:rPr>
          <w:i/>
          <w:color w:val="auto"/>
          <w:sz w:val="22"/>
        </w:rPr>
      </w:pPr>
      <w:r w:rsidRPr="00261408">
        <w:rPr>
          <w:i/>
          <w:color w:val="auto"/>
          <w:sz w:val="22"/>
        </w:rPr>
        <w:t xml:space="preserve">Asimismo, el decreto en comento dispone en su </w:t>
      </w:r>
      <w:r w:rsidR="00E369D5" w:rsidRPr="00261408">
        <w:rPr>
          <w:i/>
          <w:color w:val="auto"/>
          <w:sz w:val="22"/>
        </w:rPr>
        <w:t>artículo</w:t>
      </w:r>
      <w:r w:rsidRPr="00261408">
        <w:rPr>
          <w:i/>
          <w:color w:val="auto"/>
          <w:sz w:val="22"/>
        </w:rPr>
        <w:t xml:space="preserve"> 3, fracción X y 4, fracción III, que el parque </w:t>
      </w:r>
      <w:r w:rsidR="00E369D5" w:rsidRPr="00261408">
        <w:rPr>
          <w:i/>
          <w:color w:val="auto"/>
          <w:sz w:val="22"/>
        </w:rPr>
        <w:t>científico</w:t>
      </w:r>
      <w:r w:rsidRPr="00261408">
        <w:rPr>
          <w:i/>
          <w:color w:val="auto"/>
          <w:sz w:val="22"/>
        </w:rPr>
        <w:t>, para el cumplimiento de su objeto, tiene, entre otras, l</w:t>
      </w:r>
      <w:r w:rsidR="00E369D5" w:rsidRPr="00261408">
        <w:rPr>
          <w:i/>
          <w:color w:val="auto"/>
          <w:sz w:val="22"/>
        </w:rPr>
        <w:t>a atribución de adquirir, poseer</w:t>
      </w:r>
      <w:r w:rsidRPr="00261408">
        <w:rPr>
          <w:i/>
          <w:color w:val="auto"/>
          <w:sz w:val="22"/>
        </w:rPr>
        <w:t>, arrendar, donar y realizar todo tipo de actos legales relacionados con bienes muebles e inmuebles, para el cumplimiento de su objeto</w:t>
      </w:r>
      <w:r w:rsidR="00725F5D" w:rsidRPr="00261408">
        <w:rPr>
          <w:i/>
          <w:color w:val="auto"/>
          <w:sz w:val="22"/>
        </w:rPr>
        <w:t>,</w:t>
      </w:r>
      <w:r w:rsidRPr="00261408">
        <w:rPr>
          <w:i/>
          <w:color w:val="auto"/>
          <w:sz w:val="22"/>
        </w:rPr>
        <w:t xml:space="preserve"> de conformidad con el Código de la Administración Pública de Yucatán y la Ley de Bienes del Estado de Yucatán: y que su patrimonio está integrado por los bienes muebles e inmuebles, y derechos que adquiera por cualquier </w:t>
      </w:r>
      <w:r w:rsidR="00C6290A" w:rsidRPr="00261408">
        <w:rPr>
          <w:i/>
          <w:color w:val="auto"/>
          <w:sz w:val="22"/>
        </w:rPr>
        <w:t>título</w:t>
      </w:r>
      <w:r w:rsidRPr="00261408">
        <w:rPr>
          <w:i/>
          <w:color w:val="auto"/>
          <w:sz w:val="22"/>
        </w:rPr>
        <w:t xml:space="preserve"> legal</w:t>
      </w:r>
      <w:r w:rsidR="00C6290A" w:rsidRPr="00261408">
        <w:rPr>
          <w:i/>
          <w:color w:val="auto"/>
          <w:sz w:val="22"/>
        </w:rPr>
        <w:t>.</w:t>
      </w:r>
    </w:p>
    <w:p w14:paraId="459CA143" w14:textId="77777777" w:rsidR="00514DE1" w:rsidRPr="00261408" w:rsidRDefault="00514DE1" w:rsidP="00817F21">
      <w:pPr>
        <w:spacing w:after="0" w:line="240" w:lineRule="auto"/>
        <w:ind w:left="567" w:right="488" w:firstLine="0"/>
        <w:rPr>
          <w:i/>
          <w:color w:val="auto"/>
          <w:sz w:val="22"/>
        </w:rPr>
      </w:pPr>
    </w:p>
    <w:p w14:paraId="24E36839" w14:textId="50F13150" w:rsidR="00514DE1" w:rsidRPr="00261408" w:rsidRDefault="00514DE1" w:rsidP="00817F21">
      <w:pPr>
        <w:spacing w:after="0" w:line="240" w:lineRule="auto"/>
        <w:ind w:left="567" w:right="488" w:firstLine="0"/>
        <w:rPr>
          <w:i/>
          <w:color w:val="auto"/>
          <w:sz w:val="22"/>
        </w:rPr>
      </w:pPr>
      <w:r w:rsidRPr="00261408">
        <w:rPr>
          <w:i/>
          <w:color w:val="auto"/>
          <w:sz w:val="22"/>
        </w:rPr>
        <w:t xml:space="preserve">Por tal motivo, mediante escritura pública número cinco de fecha 17 de enero de 2023, otorgada ante la fe de la abogada Luz Margarita </w:t>
      </w:r>
      <w:r w:rsidR="00C6290A" w:rsidRPr="00261408">
        <w:rPr>
          <w:i/>
          <w:color w:val="auto"/>
          <w:sz w:val="22"/>
        </w:rPr>
        <w:t>Mejía</w:t>
      </w:r>
      <w:r w:rsidRPr="00261408">
        <w:rPr>
          <w:i/>
          <w:color w:val="auto"/>
          <w:sz w:val="22"/>
        </w:rPr>
        <w:t xml:space="preserve"> Cáceres, titular de la Notaria Pública número setenta y tres del Estado, se protocolizó un Acta de Asamblea Extraordinaria de la persona moral denominada Parque </w:t>
      </w:r>
      <w:r w:rsidR="00C6290A" w:rsidRPr="00261408">
        <w:rPr>
          <w:i/>
          <w:color w:val="auto"/>
          <w:sz w:val="22"/>
        </w:rPr>
        <w:t>Científico</w:t>
      </w:r>
      <w:r w:rsidRPr="00261408">
        <w:rPr>
          <w:i/>
          <w:color w:val="auto"/>
          <w:sz w:val="22"/>
        </w:rPr>
        <w:t xml:space="preserve"> Tecnológico de Yucatán, Asociación Civil, de fecha 4 de noviembre de 2022, en la que, en virtud de lo conciliado entre la Asociación Civil y el Gobierno del Estado de Yucatán para que este último se haga cargo, a través de un organismo público descentralizado, de la operación del complejo Parque </w:t>
      </w:r>
      <w:r w:rsidR="00C6290A" w:rsidRPr="00261408">
        <w:rPr>
          <w:i/>
          <w:color w:val="auto"/>
          <w:sz w:val="22"/>
        </w:rPr>
        <w:t>Científico</w:t>
      </w:r>
      <w:r w:rsidRPr="00261408">
        <w:rPr>
          <w:i/>
          <w:color w:val="auto"/>
          <w:sz w:val="22"/>
        </w:rPr>
        <w:t xml:space="preserve"> y Tecnológico de Yucatán, se propuso y aprobó por unanimidad la donación a favor del Parque </w:t>
      </w:r>
      <w:r w:rsidR="00C6290A" w:rsidRPr="00261408">
        <w:rPr>
          <w:i/>
          <w:color w:val="auto"/>
          <w:sz w:val="22"/>
        </w:rPr>
        <w:t>Científico</w:t>
      </w:r>
      <w:r w:rsidRPr="00261408">
        <w:rPr>
          <w:i/>
          <w:color w:val="auto"/>
          <w:sz w:val="22"/>
        </w:rPr>
        <w:t xml:space="preserve"> y Tecnológico de Yucatán de varios inmuebles.</w:t>
      </w:r>
    </w:p>
    <w:p w14:paraId="4322273A" w14:textId="77777777" w:rsidR="00514DE1" w:rsidRPr="00261408" w:rsidRDefault="00514DE1" w:rsidP="00817F21">
      <w:pPr>
        <w:spacing w:after="0" w:line="240" w:lineRule="auto"/>
        <w:ind w:left="567" w:right="488" w:firstLine="0"/>
        <w:rPr>
          <w:i/>
          <w:color w:val="auto"/>
          <w:sz w:val="22"/>
        </w:rPr>
      </w:pPr>
    </w:p>
    <w:p w14:paraId="1047B1B7" w14:textId="7B5DEEFA" w:rsidR="00514DE1" w:rsidRPr="00261408" w:rsidRDefault="00514DE1" w:rsidP="00817F21">
      <w:pPr>
        <w:spacing w:after="0" w:line="240" w:lineRule="auto"/>
        <w:ind w:left="567" w:right="488" w:firstLine="0"/>
        <w:rPr>
          <w:i/>
          <w:color w:val="auto"/>
          <w:sz w:val="22"/>
        </w:rPr>
      </w:pPr>
      <w:r w:rsidRPr="00261408">
        <w:rPr>
          <w:i/>
          <w:color w:val="auto"/>
          <w:sz w:val="22"/>
        </w:rPr>
        <w:t xml:space="preserve">En razón de lo anterior, el 22 de junio de 2023, el Parque </w:t>
      </w:r>
      <w:r w:rsidR="00C6290A" w:rsidRPr="00261408">
        <w:rPr>
          <w:i/>
          <w:color w:val="auto"/>
          <w:sz w:val="22"/>
        </w:rPr>
        <w:t>Científico</w:t>
      </w:r>
      <w:r w:rsidRPr="00261408">
        <w:rPr>
          <w:i/>
          <w:color w:val="auto"/>
          <w:sz w:val="22"/>
        </w:rPr>
        <w:t xml:space="preserve"> y Tecnológico de Yucatán adquirió, mediante donación a </w:t>
      </w:r>
      <w:r w:rsidR="00C6290A" w:rsidRPr="00261408">
        <w:rPr>
          <w:i/>
          <w:color w:val="auto"/>
          <w:sz w:val="22"/>
        </w:rPr>
        <w:t>título</w:t>
      </w:r>
      <w:r w:rsidRPr="00261408">
        <w:rPr>
          <w:i/>
          <w:color w:val="auto"/>
          <w:sz w:val="22"/>
        </w:rPr>
        <w:t xml:space="preserve"> gratuito, por parte de la persona moral denominada Parque </w:t>
      </w:r>
      <w:r w:rsidR="00C6290A" w:rsidRPr="00261408">
        <w:rPr>
          <w:i/>
          <w:color w:val="auto"/>
          <w:sz w:val="22"/>
        </w:rPr>
        <w:t>Científico</w:t>
      </w:r>
      <w:r w:rsidRPr="00261408">
        <w:rPr>
          <w:i/>
          <w:color w:val="auto"/>
          <w:sz w:val="22"/>
        </w:rPr>
        <w:t xml:space="preserve"> Tecnológico de Yucatán, Asociación Civil, veintitrés inmuebles, ubicados en la localidad de Sierra </w:t>
      </w:r>
      <w:proofErr w:type="spellStart"/>
      <w:r w:rsidRPr="00261408">
        <w:rPr>
          <w:i/>
          <w:color w:val="auto"/>
          <w:sz w:val="22"/>
        </w:rPr>
        <w:t>Papacal</w:t>
      </w:r>
      <w:proofErr w:type="spellEnd"/>
      <w:r w:rsidRPr="00261408">
        <w:rPr>
          <w:i/>
          <w:color w:val="auto"/>
          <w:sz w:val="22"/>
        </w:rPr>
        <w:t>, municipio de Mérida, estado de Yucatán.</w:t>
      </w:r>
    </w:p>
    <w:p w14:paraId="2979848F" w14:textId="77777777" w:rsidR="00514DE1" w:rsidRPr="00261408" w:rsidRDefault="00514DE1" w:rsidP="00817F21">
      <w:pPr>
        <w:spacing w:after="0" w:line="240" w:lineRule="auto"/>
        <w:ind w:left="567" w:right="488" w:firstLine="0"/>
        <w:rPr>
          <w:i/>
          <w:color w:val="auto"/>
          <w:sz w:val="22"/>
        </w:rPr>
      </w:pPr>
    </w:p>
    <w:p w14:paraId="0EAD581C" w14:textId="436B7AF1" w:rsidR="00514DE1" w:rsidRPr="00261408" w:rsidRDefault="00514DE1" w:rsidP="00817F21">
      <w:pPr>
        <w:spacing w:after="0" w:line="240" w:lineRule="auto"/>
        <w:ind w:left="567" w:right="488" w:firstLine="0"/>
        <w:rPr>
          <w:i/>
          <w:color w:val="auto"/>
          <w:sz w:val="22"/>
        </w:rPr>
      </w:pPr>
      <w:r w:rsidRPr="00261408">
        <w:rPr>
          <w:i/>
          <w:color w:val="auto"/>
          <w:sz w:val="22"/>
        </w:rPr>
        <w:t xml:space="preserve">En este tenor, la Secretaria de Fomento Económico y Trabajo, como parte de sus atribuciones, ha impulsado diversas gestiones con la Federación para poder implementar proyectos de desarrollo económico en el que se puedan establecer </w:t>
      </w:r>
      <w:r w:rsidR="00C6290A" w:rsidRPr="00261408">
        <w:rPr>
          <w:i/>
          <w:color w:val="auto"/>
          <w:sz w:val="22"/>
        </w:rPr>
        <w:t>polígonos</w:t>
      </w:r>
      <w:r w:rsidRPr="00261408">
        <w:rPr>
          <w:i/>
          <w:color w:val="auto"/>
          <w:sz w:val="22"/>
        </w:rPr>
        <w:t xml:space="preserve"> con vocación industrial en los que se determinen incentivos federales, estatales y municipales para la instalación de nuevas inversiones que fomenten el empleo. En ese sentido, la Federación ha señalado que, como requisito para implementar dichos proyectos de incentivos federales, los inmuebles a considerar, deben ser propiedad del Gobierno del Estado de Yucatán.</w:t>
      </w:r>
    </w:p>
    <w:p w14:paraId="500B45CC" w14:textId="77777777" w:rsidR="00514DE1" w:rsidRPr="00261408" w:rsidRDefault="00514DE1" w:rsidP="00817F21">
      <w:pPr>
        <w:spacing w:after="0" w:line="240" w:lineRule="auto"/>
        <w:ind w:left="567" w:right="488" w:firstLine="0"/>
        <w:rPr>
          <w:i/>
          <w:color w:val="auto"/>
          <w:sz w:val="22"/>
        </w:rPr>
      </w:pPr>
    </w:p>
    <w:p w14:paraId="2FB9AAAF" w14:textId="24A61106" w:rsidR="00514DE1" w:rsidRPr="00261408" w:rsidRDefault="00514DE1" w:rsidP="00817F21">
      <w:pPr>
        <w:spacing w:after="0" w:line="240" w:lineRule="auto"/>
        <w:ind w:left="567" w:right="488" w:firstLine="0"/>
        <w:rPr>
          <w:i/>
          <w:color w:val="auto"/>
          <w:sz w:val="22"/>
        </w:rPr>
      </w:pPr>
      <w:r w:rsidRPr="00261408">
        <w:rPr>
          <w:i/>
          <w:color w:val="auto"/>
          <w:sz w:val="22"/>
        </w:rPr>
        <w:t xml:space="preserve">Por otra parte, el Parque </w:t>
      </w:r>
      <w:r w:rsidR="00C6290A" w:rsidRPr="00261408">
        <w:rPr>
          <w:i/>
          <w:color w:val="auto"/>
          <w:sz w:val="22"/>
        </w:rPr>
        <w:t>Científico</w:t>
      </w:r>
      <w:r w:rsidRPr="00261408">
        <w:rPr>
          <w:i/>
          <w:color w:val="auto"/>
          <w:sz w:val="22"/>
        </w:rPr>
        <w:t xml:space="preserve"> y Tecnológico de Yucatán, es una entidad cuyo desarrollo se encuentra dividido en tres etapas, de la cuales, las etapas I y II, cuentan con la infraestructura y servicios necesarios para que a través de la misma entidad se pueda gestionar el ingreso de nuevas instituciones públicas o privadas enfocadas a trabajar en el impulso de la investigación, innovación y desarrollo tecnológico, y la etapa III, que es la etapa en la que se localiza el inmueble que se pretende donar a favor del Gobierno del Estado de Yucatán, no cuenta con la infraestructura ni los servicios para que el Parque </w:t>
      </w:r>
      <w:r w:rsidR="00C6290A" w:rsidRPr="00261408">
        <w:rPr>
          <w:i/>
          <w:color w:val="auto"/>
          <w:sz w:val="22"/>
        </w:rPr>
        <w:t>Científico</w:t>
      </w:r>
      <w:r w:rsidRPr="00261408">
        <w:rPr>
          <w:i/>
          <w:color w:val="auto"/>
          <w:sz w:val="22"/>
        </w:rPr>
        <w:t xml:space="preserve"> y Tecnológico de Yucatán cumpla con su objeto, por lo que carece de utilidad para la entidad, motivo por el cual resulta pertinente su donación, ya que al convertirse en propiedad del Gobierno del Estado, el inmueble adquirirá utilidad pública al ser parte de los proyectos que este impulse para la captación de nuevas inversiones que generen fuentes de empleo y desarrollo económico.</w:t>
      </w:r>
    </w:p>
    <w:p w14:paraId="00D5D438" w14:textId="77777777" w:rsidR="00514DE1" w:rsidRPr="00261408" w:rsidRDefault="00514DE1" w:rsidP="00817F21">
      <w:pPr>
        <w:spacing w:after="0" w:line="240" w:lineRule="auto"/>
        <w:ind w:left="567" w:right="488" w:firstLine="0"/>
        <w:rPr>
          <w:i/>
          <w:color w:val="auto"/>
          <w:sz w:val="22"/>
        </w:rPr>
      </w:pPr>
    </w:p>
    <w:p w14:paraId="263B1740" w14:textId="7DD3F32F" w:rsidR="00514DE1" w:rsidRPr="00261408" w:rsidRDefault="00514DE1" w:rsidP="00817F21">
      <w:pPr>
        <w:spacing w:after="0" w:line="240" w:lineRule="auto"/>
        <w:ind w:left="567" w:right="488" w:firstLine="0"/>
        <w:rPr>
          <w:i/>
          <w:color w:val="auto"/>
          <w:sz w:val="22"/>
        </w:rPr>
      </w:pPr>
      <w:r w:rsidRPr="00261408">
        <w:rPr>
          <w:i/>
          <w:color w:val="auto"/>
          <w:sz w:val="22"/>
        </w:rPr>
        <w:t xml:space="preserve">Finalmente, el 29 de septiembre de 2023 se publicó en el Diario Oficial del Gobierno del Estado de Yucatán el Acuerdo 68/2023 por el que se declara desincorporado un bien inmueble del Parque </w:t>
      </w:r>
      <w:r w:rsidR="00C6290A" w:rsidRPr="00261408">
        <w:rPr>
          <w:i/>
          <w:color w:val="auto"/>
          <w:sz w:val="22"/>
        </w:rPr>
        <w:t>Científico</w:t>
      </w:r>
      <w:r w:rsidRPr="00261408">
        <w:rPr>
          <w:i/>
          <w:color w:val="auto"/>
          <w:sz w:val="22"/>
        </w:rPr>
        <w:t xml:space="preserve"> y Tecnológico de Yucatán, mediante el cual se declara desincorporado, por no ser útil para la prestación de un servicio público correspondiente al Parque </w:t>
      </w:r>
      <w:r w:rsidR="00C6290A" w:rsidRPr="00261408">
        <w:rPr>
          <w:i/>
          <w:color w:val="auto"/>
          <w:sz w:val="22"/>
        </w:rPr>
        <w:t>Científico</w:t>
      </w:r>
      <w:r w:rsidRPr="00261408">
        <w:rPr>
          <w:i/>
          <w:color w:val="auto"/>
          <w:sz w:val="22"/>
        </w:rPr>
        <w:t xml:space="preserve"> y Tecnológico de Yucatán, un bien inmueble, que pasa, del dominio público, a ser del dominio privado.</w:t>
      </w:r>
    </w:p>
    <w:p w14:paraId="139B348F" w14:textId="77777777" w:rsidR="00C0285C" w:rsidRPr="00261408" w:rsidRDefault="00C0285C" w:rsidP="00817F21">
      <w:pPr>
        <w:spacing w:after="0" w:line="240" w:lineRule="auto"/>
        <w:ind w:left="567" w:right="488" w:firstLine="0"/>
        <w:rPr>
          <w:i/>
          <w:color w:val="auto"/>
          <w:sz w:val="22"/>
        </w:rPr>
      </w:pPr>
    </w:p>
    <w:p w14:paraId="0B43DB36" w14:textId="36D7C3C4" w:rsidR="00925F3A" w:rsidRPr="00261408" w:rsidRDefault="0096080A" w:rsidP="00817F21">
      <w:pPr>
        <w:spacing w:after="0" w:line="240" w:lineRule="auto"/>
        <w:ind w:left="567" w:right="488" w:firstLine="0"/>
        <w:rPr>
          <w:i/>
          <w:color w:val="auto"/>
          <w:sz w:val="22"/>
        </w:rPr>
      </w:pPr>
      <w:r w:rsidRPr="00261408">
        <w:rPr>
          <w:i/>
          <w:color w:val="auto"/>
          <w:sz w:val="22"/>
        </w:rPr>
        <w:t>.</w:t>
      </w:r>
      <w:r w:rsidR="00993178" w:rsidRPr="00261408">
        <w:rPr>
          <w:i/>
          <w:color w:val="auto"/>
          <w:sz w:val="22"/>
        </w:rPr>
        <w:t>.</w:t>
      </w:r>
      <w:r w:rsidR="00925F3A" w:rsidRPr="00261408">
        <w:rPr>
          <w:i/>
          <w:color w:val="auto"/>
          <w:sz w:val="22"/>
        </w:rPr>
        <w:t>.</w:t>
      </w:r>
      <w:r w:rsidR="00A41CAE" w:rsidRPr="00261408">
        <w:rPr>
          <w:i/>
          <w:color w:val="auto"/>
          <w:sz w:val="22"/>
        </w:rPr>
        <w:t xml:space="preserve"> </w:t>
      </w:r>
      <w:r w:rsidRPr="00261408">
        <w:rPr>
          <w:i/>
          <w:color w:val="auto"/>
          <w:sz w:val="22"/>
        </w:rPr>
        <w:t>”</w:t>
      </w:r>
    </w:p>
    <w:p w14:paraId="273D859C" w14:textId="77777777" w:rsidR="00925F3A" w:rsidRPr="00AD1136" w:rsidRDefault="00925F3A" w:rsidP="008024EF">
      <w:pPr>
        <w:spacing w:after="0" w:line="360" w:lineRule="auto"/>
        <w:ind w:left="567" w:right="488" w:firstLine="0"/>
        <w:rPr>
          <w:color w:val="auto"/>
          <w:szCs w:val="24"/>
        </w:rPr>
      </w:pPr>
    </w:p>
    <w:p w14:paraId="30EF3B51" w14:textId="24941168" w:rsidR="00BD4C86" w:rsidRPr="008024EF" w:rsidRDefault="00C346F3" w:rsidP="008024EF">
      <w:pPr>
        <w:spacing w:after="0" w:line="360" w:lineRule="auto"/>
        <w:ind w:left="0" w:right="62" w:firstLine="0"/>
        <w:rPr>
          <w:color w:val="auto"/>
          <w:szCs w:val="24"/>
          <w:lang w:val="es-ES"/>
        </w:rPr>
      </w:pPr>
      <w:r w:rsidRPr="008024EF">
        <w:rPr>
          <w:b/>
          <w:color w:val="auto"/>
          <w:szCs w:val="24"/>
        </w:rPr>
        <w:t>TERCERO</w:t>
      </w:r>
      <w:r w:rsidR="004B5583" w:rsidRPr="008024EF">
        <w:rPr>
          <w:b/>
          <w:color w:val="auto"/>
          <w:szCs w:val="24"/>
        </w:rPr>
        <w:t xml:space="preserve">. </w:t>
      </w:r>
      <w:r w:rsidR="00200049" w:rsidRPr="008024EF">
        <w:rPr>
          <w:color w:val="auto"/>
          <w:szCs w:val="24"/>
          <w:lang w:val="es-ES"/>
        </w:rPr>
        <w:t>En lo que respecta al</w:t>
      </w:r>
      <w:r w:rsidR="00925F3A" w:rsidRPr="008024EF">
        <w:rPr>
          <w:color w:val="auto"/>
          <w:szCs w:val="24"/>
          <w:lang w:val="es-ES"/>
        </w:rPr>
        <w:t xml:space="preserve"> inmueble objeto de</w:t>
      </w:r>
      <w:r w:rsidR="007F63C9" w:rsidRPr="008024EF">
        <w:rPr>
          <w:color w:val="auto"/>
          <w:szCs w:val="24"/>
          <w:lang w:val="es-ES"/>
        </w:rPr>
        <w:t xml:space="preserve"> la</w:t>
      </w:r>
      <w:r w:rsidR="00925F3A" w:rsidRPr="008024EF">
        <w:rPr>
          <w:color w:val="auto"/>
          <w:szCs w:val="24"/>
          <w:lang w:val="es-ES"/>
        </w:rPr>
        <w:t xml:space="preserve"> autorización para la celebración del contrato de traslación de dominio señalado en la iniciativa, los datos de identificación son los siguientes:</w:t>
      </w:r>
      <w:r w:rsidR="0096080A" w:rsidRPr="008024EF">
        <w:rPr>
          <w:color w:val="auto"/>
          <w:szCs w:val="24"/>
          <w:lang w:val="es-ES"/>
        </w:rPr>
        <w:t xml:space="preserve"> </w:t>
      </w:r>
    </w:p>
    <w:p w14:paraId="59623883" w14:textId="77777777" w:rsidR="00611D05" w:rsidRPr="008024EF" w:rsidRDefault="00611D05" w:rsidP="008024EF">
      <w:pPr>
        <w:spacing w:after="0" w:line="360" w:lineRule="auto"/>
        <w:ind w:left="0" w:right="62" w:firstLine="0"/>
        <w:rPr>
          <w:color w:val="auto"/>
          <w:szCs w:val="24"/>
          <w:lang w:val="es-ES"/>
        </w:rPr>
      </w:pPr>
    </w:p>
    <w:p w14:paraId="7618021E" w14:textId="75A599B6" w:rsidR="00B46F4C" w:rsidRPr="008024EF" w:rsidRDefault="00B46F4C" w:rsidP="007A68F5">
      <w:pPr>
        <w:spacing w:after="0" w:line="240" w:lineRule="auto"/>
        <w:ind w:left="0" w:right="62" w:firstLine="0"/>
        <w:rPr>
          <w:color w:val="auto"/>
          <w:szCs w:val="24"/>
          <w:lang w:val="es-ES"/>
        </w:rPr>
      </w:pPr>
      <w:r w:rsidRPr="008024EF">
        <w:rPr>
          <w:color w:val="auto"/>
          <w:szCs w:val="24"/>
          <w:lang w:val="es-ES"/>
        </w:rPr>
        <w:tab/>
      </w:r>
      <w:r w:rsidRPr="008024EF">
        <w:rPr>
          <w:szCs w:val="24"/>
        </w:rPr>
        <w:t xml:space="preserve">Tablaje catastral marcado con el número treinta y cinco mil setecientos veintisiete, ubicado en la localidad de Sierra </w:t>
      </w:r>
      <w:proofErr w:type="spellStart"/>
      <w:r w:rsidRPr="008024EF">
        <w:rPr>
          <w:szCs w:val="24"/>
        </w:rPr>
        <w:t>Papacal</w:t>
      </w:r>
      <w:proofErr w:type="spellEnd"/>
      <w:r w:rsidRPr="008024EF">
        <w:rPr>
          <w:szCs w:val="24"/>
        </w:rPr>
        <w:t>, municipio de Mérida, Yucatán, en la manzana cero, cero, cero, cero, de la sección catastral cuarenta y dos, con una superficie de quinientos noventa y nueve mil novecientos sesenta y cinco metros setenta y nueve decímetros cuadrados, de figura irregular que se describe como sigue: partiendo de una línea curva que mira hacia el sureste con dirección al oriente y ligera inclinación al sur mide veintiocho metros cuarenta y seis centímetros; de este punto con dirección al sur y ligera inclinación al oeste mide veintitrés metros ochenta y cinco centímetros; de este punto con dirección al sur y ligera inclinación al oeste (formando chaflán) mide seis metros veinticuatro centímetros, de este punto con dirección al este y ligera inclinación al sur mide treinta y un metros dieciocho centímetros: de este punto con dirección al norte y ligera inclinación al este mide veintiocho metros noventa y seis centímetros, de este punto con dirección al este y ligera inclinación al sur mide seiscientos veintiocho metros sesenta y seis centímetros, de este punto con dirección al sur y ligera inclinación al oeste mide setenta y seis metros setenta y nueve centímetros de este punto en línea curva (LC) con dirección al noreste mide treinta y cinco metros setenta y nueve centímetros de este punto en línea curva (</w:t>
      </w:r>
      <w:proofErr w:type="spellStart"/>
      <w:r w:rsidRPr="008024EF">
        <w:rPr>
          <w:szCs w:val="24"/>
        </w:rPr>
        <w:t>Ic</w:t>
      </w:r>
      <w:proofErr w:type="spellEnd"/>
      <w:r w:rsidRPr="008024EF">
        <w:rPr>
          <w:szCs w:val="24"/>
        </w:rPr>
        <w:t>) hacia el sureste mide seis metros veintinueve centímetros, de este punto con dirección al oriente y ligera inclinación al sur mide ochenta y cuatro metros diez centímetros, de este punto con dirección al sur y ligera inclinación al este mide novecientos once metros noventa y seis centímetros, de este punto con dirección al oeste y ligera inclinación al norte mide trescientos veinte metros dos centímetros, de este punto siempre con dirección al oeste e inclinación al norte mide doscientos dieciséis metros sesenta y siete centímetros, de este punto con dirección al norte y ligera inclinación al oeste mide cincuenta metros sesenta y ocho centímetros, de este punto línea curva (LC) con dirección al noreste en este mide veinticuatro metros noventa y cinco centímetros de este punto en línea curva (</w:t>
      </w:r>
      <w:proofErr w:type="spellStart"/>
      <w:r w:rsidRPr="008024EF">
        <w:rPr>
          <w:szCs w:val="24"/>
        </w:rPr>
        <w:t>Ic</w:t>
      </w:r>
      <w:proofErr w:type="spellEnd"/>
      <w:r w:rsidRPr="008024EF">
        <w:rPr>
          <w:szCs w:val="24"/>
        </w:rPr>
        <w:t xml:space="preserve">) con dirección al noreste mide seis metros ochenta y dos centímetros de este punto en línea curva (LC) con dirección al noroeste mide veintinueve metros ochenta y dos centímetros, de este punto en línea curva (LC) con dirección al noroeste mide siete metros cuarenta y ocho centímetros, de este punto con dirección al norte y ligera inclinación al oeste mide setenta y un metros cuarenta y dos centímetros de este punto con dirección al norte y ligera inclinación al oriente mide cinco metros dieciocho centímetros de este punto con dirección al norte y ligera inclinación al oeste mide veinticuatro metros setenta y cinco centímetros, de este punto con dirección al norte y ligera inclinación al oeste mide cinco metros trece centímetros, de este punto con dirección al norte y ligera inclinación al oeste mide ciento diez metros diecisiete centímetros, de este punto en línea curva (LC) con dirección al noreste mide siete metros cincuenta y tres centímetros, de este punto en línea curva (LC) con dirección al noreste mide siete metros ochenta y cinco centímetros, de este punto línea curva (LC) con dirección al noreste mide tres metros siete centímetros, de este punto línea curva (LC) con dirección al noroeste mide veinticinco metros sesenta y ocho centímetros, de este punto línea curva (LC) con dirección al noroeste mide tres metros cincuenta y ocho centímetros, de este punto con dirección al este y ligera inclinación al norte mide ciento veinte metros cuarenta y cuatro centímetros, de este punto línea curva (LC) con dirección al noreste mide siete metros diecisiete centímetros, de este punto línea curva (LC) con dirección al noreste mide ocho metros once centímetros, de este punto línea curva (LC) con dirección al noroeste mide siete metros veinticinco centímetros, de este punto línea curva (LC) con dirección al noroeste mide ciento setenta y nueve metros cuarenta y un centímetros, de este punto con dirección al norte mide cinco metros cuarenta y dos centímetros, de este punto con dirección al oeste y ligera inclinación al norte mide nueve metros ochenta centímetros, de este punto con dirección al oeste y ligera inclinación al norte mide doscientos cuarenta y seis metros ochenta y cinco centímetros, de este punto con dirección al norte y ligera inclinación al oeste mide ciento nueve metros diecisiete centímetros, de este punto línea curva (LC) con dirección al noreste mide siete metros cuarenta y nueve centímetros, de este punto línea curva (LC) con dirección al noreste mide cinco metros ochenta centímetros, de este punto línea curva (LC) con dirección al noreste mide cuatro metros noventa y ocho centímetros, de este punto línea curva (LC) con dirección al noreste mide treinta y un metros trece centímetros, de este punto con dirección al oeste y ligera inclinación al norte mide doce metros, veintiún centímetros, de este punto con dirección al oeste y ligera inclinación al sur mide tres metros diez centímetros, de este punto línea curva (LC) con dirección al suroeste mide diez metros sesenta y nueve centímetros, de este punto con dirección al norte y ligera inclinación al oeste mide ciento setenta y ocho metros cincuenta y cuatro centímetros, de este punto línea curva (LC) con dirección al noreste mide veintinueve metros setenta y seis centímetros, de este punto línea curva (LC) con dirección al noroeste mide veintinueve metros cincuenta y tres centímetros, de este punto con dirección al noroeste mide veinte metros treinta y cuatro centímetros, de este punto con dirección al norte y ligera inclinación al oeste mide sesenta y ocho metros quince centímetros, de este punto con dirección al este y ligera inclinación al norte mide cinco metros seis centímetros, de este punto con dirección al norte y ligera inclinación al oeste mide veintidós metros treinta y cinco centímetros, de este punto con dirección al oeste y ligera inclinación al norte mide cinco metros catorce centímetros, de este punto con dirección al norte y ligera inclinación al oeste mide treinta y nueve metros noventa y seis centímetros y de este punto línea curva (LC) con dirección al noreste hasta llegar al punto de partida y cerrar el perímetro que se describe mide nueve metros noventa y cuatro centímetros. Y colinda al norte, en parte con la carretera Sierra </w:t>
      </w:r>
      <w:proofErr w:type="spellStart"/>
      <w:r w:rsidRPr="008024EF">
        <w:rPr>
          <w:szCs w:val="24"/>
        </w:rPr>
        <w:t>Papacal</w:t>
      </w:r>
      <w:proofErr w:type="spellEnd"/>
      <w:r w:rsidRPr="008024EF">
        <w:rPr>
          <w:szCs w:val="24"/>
        </w:rPr>
        <w:t xml:space="preserve"> </w:t>
      </w:r>
      <w:proofErr w:type="spellStart"/>
      <w:r w:rsidRPr="008024EF">
        <w:rPr>
          <w:szCs w:val="24"/>
        </w:rPr>
        <w:t>Chuburná</w:t>
      </w:r>
      <w:proofErr w:type="spellEnd"/>
      <w:r w:rsidRPr="008024EF">
        <w:rPr>
          <w:szCs w:val="24"/>
        </w:rPr>
        <w:t xml:space="preserve"> puerto; en parte con los tablajes cuarenta y ocho mil ciento cincuenta y uno y cuarenta y ocho mil ciento cincuenta, al sur, con tierras de uso común zona dos y ejido de </w:t>
      </w:r>
      <w:proofErr w:type="spellStart"/>
      <w:r w:rsidRPr="008024EF">
        <w:rPr>
          <w:szCs w:val="24"/>
        </w:rPr>
        <w:t>Ucú</w:t>
      </w:r>
      <w:proofErr w:type="spellEnd"/>
      <w:r w:rsidRPr="008024EF">
        <w:rPr>
          <w:szCs w:val="24"/>
        </w:rPr>
        <w:t>; al oriente, con el tablaje número treinta mil doscientos cincuenta y al poniente, en parte con vialidad (tablaje cuarenta y ocho mil ciento cincuenta y tres) en parte con el tablaje cuarenta y ocho mil ciento cincuenta y dos y en parte con el tablaje treinta y uno mil doscientos sesenta y dos, inscrito en el Registro Público de la Propiedad y del Comercio del Estado de Yucatán con el número 3304467 y el folio electrónico 1072786.</w:t>
      </w:r>
    </w:p>
    <w:p w14:paraId="67CB8E21" w14:textId="77777777" w:rsidR="0096080A" w:rsidRPr="008024EF" w:rsidRDefault="0096080A" w:rsidP="008024EF">
      <w:pPr>
        <w:autoSpaceDN w:val="0"/>
        <w:adjustRightInd w:val="0"/>
        <w:spacing w:after="0" w:line="360" w:lineRule="auto"/>
        <w:ind w:left="10" w:right="62" w:firstLine="709"/>
        <w:rPr>
          <w:b/>
          <w:color w:val="auto"/>
          <w:szCs w:val="24"/>
          <w:lang w:val="es-ES"/>
        </w:rPr>
      </w:pPr>
    </w:p>
    <w:p w14:paraId="1B5A8DF3" w14:textId="366BFB46" w:rsidR="00925F3A" w:rsidRPr="00316CFA" w:rsidRDefault="0015781A" w:rsidP="0056093C">
      <w:pPr>
        <w:autoSpaceDN w:val="0"/>
        <w:adjustRightInd w:val="0"/>
        <w:spacing w:after="0" w:line="360" w:lineRule="auto"/>
        <w:ind w:left="10" w:right="62" w:firstLine="0"/>
        <w:rPr>
          <w:color w:val="auto"/>
          <w:szCs w:val="24"/>
          <w:lang w:val="es-ES"/>
        </w:rPr>
      </w:pPr>
      <w:r w:rsidRPr="00316CFA">
        <w:rPr>
          <w:b/>
          <w:color w:val="auto"/>
          <w:szCs w:val="24"/>
          <w:lang w:val="es-ES"/>
        </w:rPr>
        <w:t>CUARTO</w:t>
      </w:r>
      <w:r w:rsidR="00416265" w:rsidRPr="00316CFA">
        <w:rPr>
          <w:b/>
          <w:color w:val="auto"/>
          <w:szCs w:val="24"/>
          <w:lang w:val="es-ES"/>
        </w:rPr>
        <w:t>.</w:t>
      </w:r>
      <w:r w:rsidR="00416265" w:rsidRPr="00316CFA">
        <w:rPr>
          <w:color w:val="auto"/>
          <w:szCs w:val="24"/>
          <w:lang w:val="es-ES"/>
        </w:rPr>
        <w:t xml:space="preserve"> </w:t>
      </w:r>
      <w:r w:rsidR="00925F3A" w:rsidRPr="00316CFA">
        <w:rPr>
          <w:color w:val="auto"/>
          <w:szCs w:val="24"/>
          <w:lang w:val="es-ES"/>
        </w:rPr>
        <w:t xml:space="preserve">Como se ha mencionado anteriormente, el </w:t>
      </w:r>
      <w:r w:rsidRPr="00316CFA">
        <w:rPr>
          <w:color w:val="auto"/>
          <w:szCs w:val="24"/>
          <w:lang w:val="es-ES"/>
        </w:rPr>
        <w:t xml:space="preserve">4 </w:t>
      </w:r>
      <w:r w:rsidR="00225406" w:rsidRPr="00316CFA">
        <w:rPr>
          <w:color w:val="auto"/>
          <w:szCs w:val="24"/>
          <w:lang w:val="es-ES"/>
        </w:rPr>
        <w:t xml:space="preserve">de </w:t>
      </w:r>
      <w:r w:rsidRPr="00316CFA">
        <w:rPr>
          <w:color w:val="auto"/>
          <w:szCs w:val="24"/>
          <w:lang w:val="es-ES"/>
        </w:rPr>
        <w:t xml:space="preserve">octubre </w:t>
      </w:r>
      <w:r w:rsidR="00925F3A" w:rsidRPr="00316CFA">
        <w:rPr>
          <w:color w:val="auto"/>
          <w:szCs w:val="24"/>
          <w:lang w:val="es-ES"/>
        </w:rPr>
        <w:t>del año en curso, se turnó en sesión plenaria la referida iniciativa con proyecto de Decreto a esta Comisión Permanente de Presupuesto, Patrimonio Estatal y Municipal, para su estudio, análisis y dictamen respectivo;</w:t>
      </w:r>
      <w:r w:rsidR="00E92035">
        <w:rPr>
          <w:color w:val="auto"/>
          <w:szCs w:val="24"/>
          <w:lang w:val="es-ES"/>
        </w:rPr>
        <w:t xml:space="preserve"> siendo distribuida </w:t>
      </w:r>
      <w:r w:rsidR="00925F3A" w:rsidRPr="00316CFA">
        <w:rPr>
          <w:color w:val="auto"/>
          <w:szCs w:val="24"/>
          <w:lang w:val="es-ES"/>
        </w:rPr>
        <w:t xml:space="preserve">en sesión de trabajo </w:t>
      </w:r>
      <w:r w:rsidR="00056F54">
        <w:rPr>
          <w:color w:val="auto"/>
          <w:szCs w:val="24"/>
          <w:lang w:val="es-ES"/>
        </w:rPr>
        <w:t xml:space="preserve">del día 17 de noviembre de 2023. </w:t>
      </w:r>
    </w:p>
    <w:p w14:paraId="7C0473AC" w14:textId="77777777" w:rsidR="00925F3A" w:rsidRPr="00316CFA" w:rsidRDefault="00925F3A" w:rsidP="0056093C">
      <w:pPr>
        <w:autoSpaceDN w:val="0"/>
        <w:adjustRightInd w:val="0"/>
        <w:spacing w:after="0" w:line="360" w:lineRule="auto"/>
        <w:ind w:left="10" w:right="62" w:firstLine="709"/>
        <w:rPr>
          <w:b/>
          <w:color w:val="auto"/>
          <w:szCs w:val="24"/>
          <w:lang w:val="es-ES"/>
        </w:rPr>
      </w:pPr>
    </w:p>
    <w:p w14:paraId="2C2DA3A4" w14:textId="0E94D113" w:rsidR="00925F3A" w:rsidRPr="00316CFA" w:rsidRDefault="00925F3A" w:rsidP="0056093C">
      <w:pPr>
        <w:autoSpaceDN w:val="0"/>
        <w:adjustRightInd w:val="0"/>
        <w:spacing w:after="0" w:line="360" w:lineRule="auto"/>
        <w:ind w:left="10" w:right="62" w:firstLine="709"/>
        <w:rPr>
          <w:color w:val="auto"/>
          <w:szCs w:val="24"/>
          <w:lang w:val="es-ES"/>
        </w:rPr>
      </w:pPr>
      <w:r w:rsidRPr="00316CFA">
        <w:rPr>
          <w:color w:val="auto"/>
          <w:szCs w:val="24"/>
          <w:lang w:val="es-ES"/>
        </w:rPr>
        <w:t>Con base en los an</w:t>
      </w:r>
      <w:r w:rsidR="00154B88" w:rsidRPr="00316CFA">
        <w:rPr>
          <w:color w:val="auto"/>
          <w:szCs w:val="24"/>
          <w:lang w:val="es-ES"/>
        </w:rPr>
        <w:t xml:space="preserve">tecedentes antes mencionados, </w:t>
      </w:r>
      <w:r w:rsidR="006E70B7" w:rsidRPr="00316CFA">
        <w:rPr>
          <w:color w:val="auto"/>
          <w:szCs w:val="24"/>
          <w:lang w:val="es-ES"/>
        </w:rPr>
        <w:t>quienes integramo</w:t>
      </w:r>
      <w:r w:rsidRPr="00316CFA">
        <w:rPr>
          <w:color w:val="auto"/>
          <w:szCs w:val="24"/>
          <w:lang w:val="es-ES"/>
        </w:rPr>
        <w:t xml:space="preserve">s esta </w:t>
      </w:r>
      <w:r w:rsidR="00465E41" w:rsidRPr="00316CFA">
        <w:rPr>
          <w:color w:val="auto"/>
          <w:szCs w:val="24"/>
          <w:lang w:val="es-ES"/>
        </w:rPr>
        <w:t>C</w:t>
      </w:r>
      <w:r w:rsidRPr="00316CFA">
        <w:rPr>
          <w:color w:val="auto"/>
          <w:szCs w:val="24"/>
          <w:lang w:val="es-ES"/>
        </w:rPr>
        <w:t xml:space="preserve">omisión </w:t>
      </w:r>
      <w:r w:rsidR="00465E41" w:rsidRPr="00316CFA">
        <w:rPr>
          <w:color w:val="auto"/>
          <w:szCs w:val="24"/>
          <w:lang w:val="es-ES"/>
        </w:rPr>
        <w:t>P</w:t>
      </w:r>
      <w:r w:rsidRPr="00316CFA">
        <w:rPr>
          <w:color w:val="auto"/>
          <w:szCs w:val="24"/>
          <w:lang w:val="es-ES"/>
        </w:rPr>
        <w:t>ermanente realizamos las siguientes,</w:t>
      </w:r>
    </w:p>
    <w:p w14:paraId="667C766F" w14:textId="77777777" w:rsidR="00C65BAA" w:rsidRPr="00316CFA" w:rsidRDefault="00C65BAA" w:rsidP="0056093C">
      <w:pPr>
        <w:spacing w:after="0" w:line="360" w:lineRule="auto"/>
        <w:ind w:left="10" w:right="62"/>
        <w:jc w:val="center"/>
        <w:rPr>
          <w:b/>
          <w:color w:val="auto"/>
          <w:szCs w:val="24"/>
        </w:rPr>
      </w:pPr>
    </w:p>
    <w:p w14:paraId="0AB970EB" w14:textId="61CBB408" w:rsidR="0028596B" w:rsidRPr="00316CFA" w:rsidRDefault="004D055E" w:rsidP="0056093C">
      <w:pPr>
        <w:spacing w:after="0" w:line="360" w:lineRule="auto"/>
        <w:ind w:left="10" w:right="62"/>
        <w:jc w:val="center"/>
        <w:rPr>
          <w:b/>
          <w:color w:val="auto"/>
          <w:szCs w:val="24"/>
          <w:lang w:val="pt-BR"/>
        </w:rPr>
      </w:pPr>
      <w:r w:rsidRPr="00316CFA">
        <w:rPr>
          <w:b/>
          <w:color w:val="auto"/>
          <w:szCs w:val="24"/>
          <w:lang w:val="pt-BR"/>
        </w:rPr>
        <w:t>C O N S I D E R A C I O N E S</w:t>
      </w:r>
    </w:p>
    <w:p w14:paraId="072DA018" w14:textId="77777777" w:rsidR="00F14A16" w:rsidRPr="00316CFA" w:rsidRDefault="00F14A16" w:rsidP="0056093C">
      <w:pPr>
        <w:spacing w:after="0" w:line="360" w:lineRule="auto"/>
        <w:ind w:left="10" w:right="62"/>
        <w:jc w:val="center"/>
        <w:rPr>
          <w:b/>
          <w:color w:val="auto"/>
          <w:szCs w:val="24"/>
          <w:lang w:val="pt-BR"/>
        </w:rPr>
      </w:pPr>
    </w:p>
    <w:p w14:paraId="02C27136" w14:textId="6B8E69F8" w:rsidR="00925F3A" w:rsidRPr="00316CFA" w:rsidRDefault="0028596B" w:rsidP="0056093C">
      <w:pPr>
        <w:spacing w:after="0" w:line="360" w:lineRule="auto"/>
        <w:ind w:left="10" w:right="62" w:firstLine="0"/>
        <w:rPr>
          <w:iCs/>
          <w:color w:val="auto"/>
          <w:szCs w:val="24"/>
          <w:lang w:val="es-ES"/>
        </w:rPr>
      </w:pPr>
      <w:r w:rsidRPr="00316CFA">
        <w:rPr>
          <w:b/>
          <w:color w:val="auto"/>
          <w:szCs w:val="24"/>
        </w:rPr>
        <w:t xml:space="preserve">PRIMERA. </w:t>
      </w:r>
      <w:r w:rsidR="00925F3A" w:rsidRPr="00316CFA">
        <w:rPr>
          <w:bCs/>
          <w:iCs/>
          <w:color w:val="auto"/>
          <w:szCs w:val="24"/>
          <w:lang w:val="es-ES"/>
        </w:rPr>
        <w:t xml:space="preserve">La iniciativa en estudio, encuentra sustento normativo </w:t>
      </w:r>
      <w:r w:rsidR="00925F3A" w:rsidRPr="00316CFA">
        <w:rPr>
          <w:iCs/>
          <w:color w:val="auto"/>
          <w:szCs w:val="24"/>
          <w:lang w:val="es-ES"/>
        </w:rPr>
        <w:t>en lo dispuesto en el artículo 35</w:t>
      </w:r>
      <w:r w:rsidR="00CD637C" w:rsidRPr="00316CFA">
        <w:rPr>
          <w:iCs/>
          <w:color w:val="auto"/>
          <w:szCs w:val="24"/>
          <w:lang w:val="es-ES"/>
        </w:rPr>
        <w:t>,</w:t>
      </w:r>
      <w:r w:rsidR="00925F3A" w:rsidRPr="00316CFA">
        <w:rPr>
          <w:iCs/>
          <w:color w:val="auto"/>
          <w:szCs w:val="24"/>
          <w:lang w:val="es-ES"/>
        </w:rPr>
        <w:t xml:space="preserve"> fracción II</w:t>
      </w:r>
      <w:r w:rsidR="00F62336">
        <w:rPr>
          <w:iCs/>
          <w:color w:val="auto"/>
          <w:szCs w:val="24"/>
          <w:lang w:val="es-ES"/>
        </w:rPr>
        <w:t xml:space="preserve"> </w:t>
      </w:r>
      <w:r w:rsidR="00C408F9" w:rsidRPr="00316CFA">
        <w:rPr>
          <w:szCs w:val="24"/>
        </w:rPr>
        <w:t>de la Constitución</w:t>
      </w:r>
      <w:r w:rsidR="003B300F" w:rsidRPr="00316CFA">
        <w:rPr>
          <w:szCs w:val="24"/>
        </w:rPr>
        <w:t xml:space="preserve"> Política del Estado de Yucatán</w:t>
      </w:r>
      <w:r w:rsidR="00925F3A" w:rsidRPr="00316CFA">
        <w:rPr>
          <w:iCs/>
          <w:color w:val="auto"/>
          <w:szCs w:val="24"/>
          <w:lang w:val="es-ES"/>
        </w:rPr>
        <w:t>; toda vez que dicha</w:t>
      </w:r>
      <w:r w:rsidR="003B300F" w:rsidRPr="00316CFA">
        <w:rPr>
          <w:iCs/>
          <w:color w:val="auto"/>
          <w:szCs w:val="24"/>
          <w:lang w:val="es-ES"/>
        </w:rPr>
        <w:t xml:space="preserve">s disposiciones </w:t>
      </w:r>
      <w:r w:rsidR="00925F3A" w:rsidRPr="00316CFA">
        <w:rPr>
          <w:iCs/>
          <w:color w:val="auto"/>
          <w:szCs w:val="24"/>
          <w:lang w:val="es-ES"/>
        </w:rPr>
        <w:t>faculta</w:t>
      </w:r>
      <w:r w:rsidR="009C46E8" w:rsidRPr="00316CFA">
        <w:rPr>
          <w:iCs/>
          <w:color w:val="auto"/>
          <w:szCs w:val="24"/>
          <w:lang w:val="es-ES"/>
        </w:rPr>
        <w:t>n</w:t>
      </w:r>
      <w:r w:rsidR="00925F3A" w:rsidRPr="00316CFA">
        <w:rPr>
          <w:iCs/>
          <w:color w:val="auto"/>
          <w:szCs w:val="24"/>
          <w:lang w:val="es-ES"/>
        </w:rPr>
        <w:t xml:space="preserve"> al Gobernador del Estado para iniciar leyes y decretos</w:t>
      </w:r>
      <w:r w:rsidR="00D91B4A" w:rsidRPr="00316CFA">
        <w:rPr>
          <w:iCs/>
          <w:color w:val="auto"/>
          <w:szCs w:val="24"/>
          <w:lang w:val="es-ES"/>
        </w:rPr>
        <w:t xml:space="preserve">. </w:t>
      </w:r>
    </w:p>
    <w:p w14:paraId="10145C1F" w14:textId="77777777" w:rsidR="0091470D" w:rsidRPr="00316CFA" w:rsidRDefault="0091470D" w:rsidP="0056093C">
      <w:pPr>
        <w:spacing w:after="0" w:line="360" w:lineRule="auto"/>
        <w:ind w:left="10" w:right="62" w:firstLine="698"/>
        <w:rPr>
          <w:iCs/>
          <w:color w:val="auto"/>
          <w:szCs w:val="24"/>
          <w:lang w:val="es-ES"/>
        </w:rPr>
      </w:pPr>
    </w:p>
    <w:p w14:paraId="0C14C236" w14:textId="10CBC877" w:rsidR="00925F3A" w:rsidRPr="00316CFA" w:rsidRDefault="00AE0AD4" w:rsidP="0056093C">
      <w:pPr>
        <w:spacing w:after="0" w:line="360" w:lineRule="auto"/>
        <w:ind w:left="10" w:right="62" w:firstLine="698"/>
        <w:rPr>
          <w:iCs/>
          <w:color w:val="auto"/>
          <w:szCs w:val="24"/>
          <w:lang w:val="es-ES"/>
        </w:rPr>
      </w:pPr>
      <w:r w:rsidRPr="00316CFA">
        <w:rPr>
          <w:iCs/>
          <w:color w:val="auto"/>
          <w:szCs w:val="24"/>
          <w:lang w:val="es-ES"/>
        </w:rPr>
        <w:t>A</w:t>
      </w:r>
      <w:r w:rsidR="00925F3A" w:rsidRPr="00316CFA">
        <w:rPr>
          <w:iCs/>
          <w:color w:val="auto"/>
          <w:szCs w:val="24"/>
          <w:lang w:val="es-ES"/>
        </w:rPr>
        <w:t>simismo, de conformidad con el artículo 43</w:t>
      </w:r>
      <w:r w:rsidR="00CD637C" w:rsidRPr="00316CFA">
        <w:rPr>
          <w:iCs/>
          <w:color w:val="auto"/>
          <w:szCs w:val="24"/>
          <w:lang w:val="es-ES"/>
        </w:rPr>
        <w:t>,</w:t>
      </w:r>
      <w:r w:rsidR="00925F3A" w:rsidRPr="00316CFA">
        <w:rPr>
          <w:iCs/>
          <w:color w:val="auto"/>
          <w:szCs w:val="24"/>
          <w:lang w:val="es-ES"/>
        </w:rPr>
        <w:t xml:space="preserve"> fracción IV</w:t>
      </w:r>
      <w:r w:rsidR="00CD637C" w:rsidRPr="00316CFA">
        <w:rPr>
          <w:iCs/>
          <w:color w:val="auto"/>
          <w:szCs w:val="24"/>
          <w:lang w:val="es-ES"/>
        </w:rPr>
        <w:t>,</w:t>
      </w:r>
      <w:r w:rsidR="00925F3A" w:rsidRPr="00316CFA">
        <w:rPr>
          <w:iCs/>
          <w:color w:val="auto"/>
          <w:szCs w:val="24"/>
          <w:lang w:val="es-ES"/>
        </w:rPr>
        <w:t xml:space="preserve"> inciso d) de la Ley de Gobierno del Poder Legislativo del Estado de Yucatán, esta Comisión Permanente de Presupuesto, Patrimonio Estatal y Municipal, tiene facultad para conocer de los temas relacionados con </w:t>
      </w:r>
      <w:r w:rsidR="006C7157" w:rsidRPr="00316CFA">
        <w:rPr>
          <w:iCs/>
          <w:color w:val="auto"/>
          <w:szCs w:val="24"/>
          <w:lang w:val="es-ES"/>
        </w:rPr>
        <w:t xml:space="preserve">el patrimonio </w:t>
      </w:r>
      <w:r w:rsidR="00925F3A" w:rsidRPr="00316CFA">
        <w:rPr>
          <w:iCs/>
          <w:color w:val="auto"/>
          <w:szCs w:val="24"/>
          <w:lang w:val="es-ES"/>
        </w:rPr>
        <w:t xml:space="preserve">del Estado, en lo referente a </w:t>
      </w:r>
      <w:r w:rsidR="002A04C5" w:rsidRPr="00316CFA">
        <w:rPr>
          <w:iCs/>
          <w:color w:val="auto"/>
          <w:szCs w:val="24"/>
          <w:lang w:val="es-ES"/>
        </w:rPr>
        <w:t xml:space="preserve">las </w:t>
      </w:r>
      <w:r w:rsidR="00925F3A" w:rsidRPr="00316CFA">
        <w:rPr>
          <w:iCs/>
          <w:color w:val="auto"/>
          <w:szCs w:val="24"/>
          <w:lang w:val="es-ES"/>
        </w:rPr>
        <w:t xml:space="preserve">solicitudes que afecten </w:t>
      </w:r>
      <w:r w:rsidR="00CD637C" w:rsidRPr="00316CFA">
        <w:rPr>
          <w:iCs/>
          <w:color w:val="auto"/>
          <w:szCs w:val="24"/>
          <w:lang w:val="es-ES"/>
        </w:rPr>
        <w:t>el</w:t>
      </w:r>
      <w:r w:rsidR="00925F3A" w:rsidRPr="00316CFA">
        <w:rPr>
          <w:iCs/>
          <w:color w:val="auto"/>
          <w:szCs w:val="24"/>
          <w:lang w:val="es-ES"/>
        </w:rPr>
        <w:t xml:space="preserve"> patrimonio</w:t>
      </w:r>
      <w:r w:rsidR="00CD637C" w:rsidRPr="00316CFA">
        <w:rPr>
          <w:iCs/>
          <w:color w:val="auto"/>
          <w:szCs w:val="24"/>
          <w:lang w:val="es-ES"/>
        </w:rPr>
        <w:t xml:space="preserve"> de la entidad</w:t>
      </w:r>
      <w:r w:rsidR="00925F3A" w:rsidRPr="00316CFA">
        <w:rPr>
          <w:iCs/>
          <w:color w:val="auto"/>
          <w:szCs w:val="24"/>
          <w:lang w:val="es-ES"/>
        </w:rPr>
        <w:t xml:space="preserve">. </w:t>
      </w:r>
    </w:p>
    <w:p w14:paraId="7C28AA58" w14:textId="36A21312" w:rsidR="009A64A3" w:rsidRPr="00316CFA" w:rsidRDefault="009A64A3" w:rsidP="0056093C">
      <w:pPr>
        <w:spacing w:after="0" w:line="360" w:lineRule="auto"/>
        <w:ind w:left="10" w:right="62" w:firstLine="698"/>
        <w:rPr>
          <w:iCs/>
          <w:color w:val="auto"/>
          <w:szCs w:val="24"/>
          <w:lang w:val="es-ES"/>
        </w:rPr>
      </w:pPr>
    </w:p>
    <w:p w14:paraId="6489A4E7" w14:textId="0F8828FB" w:rsidR="00D13364" w:rsidRPr="00316CFA" w:rsidRDefault="009A64A3" w:rsidP="0056093C">
      <w:pPr>
        <w:autoSpaceDE w:val="0"/>
        <w:autoSpaceDN w:val="0"/>
        <w:adjustRightInd w:val="0"/>
        <w:spacing w:after="0" w:line="360" w:lineRule="auto"/>
        <w:ind w:left="0" w:right="-6" w:firstLine="0"/>
        <w:rPr>
          <w:rFonts w:eastAsia="Century Gothic"/>
          <w:szCs w:val="24"/>
        </w:rPr>
      </w:pPr>
      <w:r w:rsidRPr="00316CFA">
        <w:rPr>
          <w:b/>
          <w:iCs/>
          <w:color w:val="auto"/>
          <w:szCs w:val="24"/>
        </w:rPr>
        <w:t>SEGUNDA.</w:t>
      </w:r>
      <w:r w:rsidR="00671B85" w:rsidRPr="00316CFA">
        <w:rPr>
          <w:rFonts w:eastAsia="Times New Roman"/>
          <w:color w:val="auto"/>
          <w:szCs w:val="24"/>
          <w:lang w:val="es-ES" w:eastAsia="es-ES"/>
        </w:rPr>
        <w:t xml:space="preserve">  </w:t>
      </w:r>
      <w:r w:rsidR="003970FD" w:rsidRPr="00316CFA">
        <w:rPr>
          <w:rFonts w:eastAsia="Times New Roman"/>
          <w:color w:val="auto"/>
          <w:szCs w:val="24"/>
          <w:lang w:val="es-ES" w:eastAsia="es-ES"/>
        </w:rPr>
        <w:t>C</w:t>
      </w:r>
      <w:r w:rsidR="00671B85" w:rsidRPr="00316CFA">
        <w:rPr>
          <w:rFonts w:eastAsia="Times New Roman"/>
          <w:color w:val="auto"/>
          <w:szCs w:val="24"/>
          <w:lang w:val="es-ES" w:eastAsia="es-ES"/>
        </w:rPr>
        <w:t>on la iniciativa, el Poder Ejecutivo del E</w:t>
      </w:r>
      <w:r w:rsidR="000116E1" w:rsidRPr="00316CFA">
        <w:rPr>
          <w:rFonts w:eastAsia="Times New Roman"/>
          <w:color w:val="auto"/>
          <w:szCs w:val="24"/>
          <w:lang w:val="es-ES" w:eastAsia="es-ES"/>
        </w:rPr>
        <w:t>stado solicita a este Congreso E</w:t>
      </w:r>
      <w:r w:rsidR="00671B85" w:rsidRPr="00316CFA">
        <w:rPr>
          <w:rFonts w:eastAsia="Times New Roman"/>
          <w:color w:val="auto"/>
          <w:szCs w:val="24"/>
          <w:lang w:val="es-ES" w:eastAsia="es-ES"/>
        </w:rPr>
        <w:t xml:space="preserve">statal </w:t>
      </w:r>
      <w:r w:rsidR="00F3452F" w:rsidRPr="00316CFA">
        <w:rPr>
          <w:rFonts w:eastAsia="Times New Roman"/>
          <w:color w:val="auto"/>
          <w:szCs w:val="24"/>
          <w:lang w:val="es-ES" w:eastAsia="es-ES"/>
        </w:rPr>
        <w:t xml:space="preserve">la autorización de la donación de un bien inmueble </w:t>
      </w:r>
      <w:r w:rsidR="00254206" w:rsidRPr="00316CFA">
        <w:rPr>
          <w:rFonts w:eastAsia="Times New Roman"/>
          <w:color w:val="auto"/>
          <w:szCs w:val="24"/>
          <w:lang w:val="es-ES" w:eastAsia="es-ES"/>
        </w:rPr>
        <w:t>a favor del Gobierno del Estado</w:t>
      </w:r>
      <w:r w:rsidR="00F3452F" w:rsidRPr="00316CFA">
        <w:rPr>
          <w:rFonts w:eastAsia="Times New Roman"/>
          <w:color w:val="auto"/>
          <w:szCs w:val="24"/>
          <w:lang w:val="es-ES" w:eastAsia="es-ES"/>
        </w:rPr>
        <w:t xml:space="preserve">, a efecto de que </w:t>
      </w:r>
      <w:r w:rsidR="00B41E4A" w:rsidRPr="00316CFA">
        <w:rPr>
          <w:rFonts w:eastAsia="Times New Roman"/>
          <w:color w:val="auto"/>
          <w:szCs w:val="24"/>
          <w:lang w:val="es-ES" w:eastAsia="es-ES"/>
        </w:rPr>
        <w:t>este a su</w:t>
      </w:r>
      <w:r w:rsidR="00E20BC0" w:rsidRPr="00316CFA">
        <w:rPr>
          <w:rFonts w:eastAsia="Times New Roman"/>
          <w:color w:val="auto"/>
          <w:szCs w:val="24"/>
          <w:lang w:val="es-ES" w:eastAsia="es-ES"/>
        </w:rPr>
        <w:t xml:space="preserve"> vez </w:t>
      </w:r>
      <w:r w:rsidR="00E20BC0" w:rsidRPr="00316CFA">
        <w:rPr>
          <w:rFonts w:eastAsia="Century Gothic"/>
          <w:szCs w:val="24"/>
        </w:rPr>
        <w:t>adquiera utilidad pública cuando</w:t>
      </w:r>
      <w:r w:rsidR="00A2101C" w:rsidRPr="00316CFA">
        <w:rPr>
          <w:rFonts w:eastAsia="Century Gothic"/>
          <w:szCs w:val="24"/>
        </w:rPr>
        <w:t xml:space="preserve"> </w:t>
      </w:r>
      <w:r w:rsidR="00E20BC0" w:rsidRPr="00316CFA">
        <w:rPr>
          <w:rFonts w:eastAsia="Century Gothic"/>
          <w:szCs w:val="24"/>
        </w:rPr>
        <w:t>sea contemplado dentro de los proyectos que impulse el gobierno, para la captación de nuevas inversiones que generen empleo y desarrollo económico. Esto en virtud, de que actualmente dicho bien inmueble no cuenta con la infraestructura ni los servicios necesarios para que cumpla con su objeto, careciendo de esta forma de utilidad para la entidad.</w:t>
      </w:r>
    </w:p>
    <w:p w14:paraId="7598F0B5" w14:textId="77777777" w:rsidR="00D13364" w:rsidRPr="00316CFA" w:rsidRDefault="00D13364" w:rsidP="0056093C">
      <w:pPr>
        <w:autoSpaceDE w:val="0"/>
        <w:autoSpaceDN w:val="0"/>
        <w:adjustRightInd w:val="0"/>
        <w:spacing w:after="0" w:line="360" w:lineRule="auto"/>
        <w:ind w:left="0" w:right="-6" w:firstLine="0"/>
        <w:rPr>
          <w:rFonts w:eastAsia="Century Gothic"/>
          <w:szCs w:val="24"/>
        </w:rPr>
      </w:pPr>
    </w:p>
    <w:p w14:paraId="2AC75F78" w14:textId="77777777" w:rsidR="00FA4912" w:rsidRPr="00316CFA" w:rsidRDefault="00D13364" w:rsidP="0056093C">
      <w:pPr>
        <w:autoSpaceDE w:val="0"/>
        <w:autoSpaceDN w:val="0"/>
        <w:adjustRightInd w:val="0"/>
        <w:spacing w:after="0" w:line="360" w:lineRule="auto"/>
        <w:ind w:left="0" w:right="-6" w:firstLine="0"/>
        <w:rPr>
          <w:rFonts w:eastAsia="Century Gothic"/>
          <w:szCs w:val="24"/>
        </w:rPr>
      </w:pPr>
      <w:r w:rsidRPr="00316CFA">
        <w:rPr>
          <w:rFonts w:eastAsia="Century Gothic"/>
          <w:szCs w:val="24"/>
        </w:rPr>
        <w:tab/>
        <w:t xml:space="preserve">En virtud de lo que se pretende con la iniciativa, conviene </w:t>
      </w:r>
      <w:r w:rsidR="00CC1BC1" w:rsidRPr="00316CFA">
        <w:rPr>
          <w:rFonts w:eastAsia="Century Gothic"/>
          <w:szCs w:val="24"/>
        </w:rPr>
        <w:t xml:space="preserve">poner en contexto </w:t>
      </w:r>
      <w:r w:rsidRPr="00316CFA">
        <w:rPr>
          <w:rFonts w:eastAsia="Century Gothic"/>
          <w:szCs w:val="24"/>
        </w:rPr>
        <w:t xml:space="preserve">que </w:t>
      </w:r>
      <w:r w:rsidR="00CC1BC1" w:rsidRPr="00316CFA">
        <w:rPr>
          <w:rFonts w:eastAsia="Century Gothic"/>
          <w:szCs w:val="24"/>
        </w:rPr>
        <w:t>el</w:t>
      </w:r>
      <w:r w:rsidR="00200EFA" w:rsidRPr="00316CFA">
        <w:rPr>
          <w:rFonts w:eastAsia="Century Gothic"/>
          <w:szCs w:val="24"/>
        </w:rPr>
        <w:t xml:space="preserve"> 27 de enero de 2010</w:t>
      </w:r>
      <w:r w:rsidR="00D9095D" w:rsidRPr="00316CFA">
        <w:rPr>
          <w:rFonts w:eastAsia="Century Gothic"/>
          <w:szCs w:val="24"/>
        </w:rPr>
        <w:t>,</w:t>
      </w:r>
      <w:r w:rsidR="00200EFA" w:rsidRPr="00316CFA">
        <w:rPr>
          <w:rFonts w:eastAsia="Century Gothic"/>
          <w:szCs w:val="24"/>
        </w:rPr>
        <w:t xml:space="preserve"> se publicó en el Diario Oficial del Gobierno del Estado de Yucatán </w:t>
      </w:r>
      <w:r w:rsidR="007B6B18" w:rsidRPr="00316CFA">
        <w:rPr>
          <w:rFonts w:eastAsia="Century Gothic"/>
          <w:szCs w:val="24"/>
        </w:rPr>
        <w:t xml:space="preserve">un </w:t>
      </w:r>
      <w:r w:rsidR="00200EFA" w:rsidRPr="00316CFA">
        <w:rPr>
          <w:rFonts w:eastAsia="Century Gothic"/>
          <w:szCs w:val="24"/>
        </w:rPr>
        <w:t xml:space="preserve">Decreto 274/2010 por el que se autoriza al Poder Ejecutivo para que suscriba con el Parque </w:t>
      </w:r>
      <w:r w:rsidR="00A73D00" w:rsidRPr="00316CFA">
        <w:rPr>
          <w:rFonts w:eastAsia="Century Gothic"/>
          <w:szCs w:val="24"/>
        </w:rPr>
        <w:t>Científico</w:t>
      </w:r>
      <w:r w:rsidR="00200EFA" w:rsidRPr="00316CFA">
        <w:rPr>
          <w:rFonts w:eastAsia="Century Gothic"/>
          <w:szCs w:val="24"/>
        </w:rPr>
        <w:t xml:space="preserve"> Tecnológico de Yucatán A.C., </w:t>
      </w:r>
      <w:r w:rsidR="006D7346" w:rsidRPr="00316CFA">
        <w:rPr>
          <w:rFonts w:eastAsia="Century Gothic"/>
          <w:szCs w:val="24"/>
        </w:rPr>
        <w:t xml:space="preserve">un </w:t>
      </w:r>
      <w:r w:rsidR="00200EFA" w:rsidRPr="00316CFA">
        <w:rPr>
          <w:rFonts w:eastAsia="Century Gothic"/>
          <w:szCs w:val="24"/>
        </w:rPr>
        <w:t xml:space="preserve">contrato de donación de diversos bienes inmuebles, los cuales deberán ser destinados para el cumplimiento de los fines de </w:t>
      </w:r>
      <w:r w:rsidR="002D71E5" w:rsidRPr="00316CFA">
        <w:rPr>
          <w:rFonts w:eastAsia="Century Gothic"/>
          <w:szCs w:val="24"/>
        </w:rPr>
        <w:t>su objeto de creación de dicha A</w:t>
      </w:r>
      <w:r w:rsidR="00200EFA" w:rsidRPr="00316CFA">
        <w:rPr>
          <w:rFonts w:eastAsia="Century Gothic"/>
          <w:szCs w:val="24"/>
        </w:rPr>
        <w:t xml:space="preserve">sociación </w:t>
      </w:r>
      <w:r w:rsidR="002D71E5" w:rsidRPr="00316CFA">
        <w:rPr>
          <w:rFonts w:eastAsia="Century Gothic"/>
          <w:szCs w:val="24"/>
        </w:rPr>
        <w:t>C</w:t>
      </w:r>
      <w:r w:rsidR="00200EFA" w:rsidRPr="00316CFA">
        <w:rPr>
          <w:rFonts w:eastAsia="Century Gothic"/>
          <w:szCs w:val="24"/>
        </w:rPr>
        <w:t>ivil, no pudiendo darles un uso distinto sin contar con la previa autorización del Poder Ejecutivo.</w:t>
      </w:r>
    </w:p>
    <w:p w14:paraId="2F8A83CB" w14:textId="77777777" w:rsidR="00FA4912" w:rsidRPr="00316CFA" w:rsidRDefault="00FA4912" w:rsidP="0056093C">
      <w:pPr>
        <w:autoSpaceDE w:val="0"/>
        <w:autoSpaceDN w:val="0"/>
        <w:adjustRightInd w:val="0"/>
        <w:spacing w:after="0" w:line="360" w:lineRule="auto"/>
        <w:ind w:left="0" w:right="-6" w:firstLine="0"/>
        <w:rPr>
          <w:rFonts w:eastAsia="Century Gothic"/>
          <w:szCs w:val="24"/>
        </w:rPr>
      </w:pPr>
    </w:p>
    <w:p w14:paraId="4BE10E33" w14:textId="70148D57" w:rsidR="00E40D0F" w:rsidRPr="00316CFA" w:rsidRDefault="00CE537B" w:rsidP="0056093C">
      <w:pPr>
        <w:autoSpaceDE w:val="0"/>
        <w:autoSpaceDN w:val="0"/>
        <w:adjustRightInd w:val="0"/>
        <w:spacing w:after="0" w:line="360" w:lineRule="auto"/>
        <w:ind w:left="0" w:right="-6" w:firstLine="708"/>
        <w:rPr>
          <w:szCs w:val="24"/>
        </w:rPr>
      </w:pPr>
      <w:r w:rsidRPr="00316CFA">
        <w:rPr>
          <w:rFonts w:eastAsia="Century Gothic"/>
          <w:szCs w:val="24"/>
        </w:rPr>
        <w:t xml:space="preserve">En consecuencia de dicho contrato, al año siguiente, el </w:t>
      </w:r>
      <w:r w:rsidR="00200EFA" w:rsidRPr="00316CFA">
        <w:rPr>
          <w:rFonts w:eastAsia="Century Gothic"/>
          <w:szCs w:val="24"/>
        </w:rPr>
        <w:t>1 de diciembre de 2021</w:t>
      </w:r>
      <w:r w:rsidRPr="00316CFA">
        <w:rPr>
          <w:rFonts w:eastAsia="Century Gothic"/>
          <w:szCs w:val="24"/>
        </w:rPr>
        <w:t>,</w:t>
      </w:r>
      <w:r w:rsidR="00200EFA" w:rsidRPr="00316CFA">
        <w:rPr>
          <w:rFonts w:eastAsia="Century Gothic"/>
          <w:szCs w:val="24"/>
        </w:rPr>
        <w:t xml:space="preserve"> se publicó en el Diario Oficial del Gobierno del Estado de Yucatán</w:t>
      </w:r>
      <w:r w:rsidRPr="00316CFA">
        <w:rPr>
          <w:rFonts w:eastAsia="Century Gothic"/>
          <w:szCs w:val="24"/>
        </w:rPr>
        <w:t>,</w:t>
      </w:r>
      <w:r w:rsidR="00200EFA" w:rsidRPr="00316CFA">
        <w:rPr>
          <w:rFonts w:eastAsia="Century Gothic"/>
          <w:szCs w:val="24"/>
        </w:rPr>
        <w:t xml:space="preserve"> </w:t>
      </w:r>
      <w:r w:rsidRPr="00316CFA">
        <w:rPr>
          <w:rFonts w:eastAsia="Century Gothic"/>
          <w:szCs w:val="24"/>
        </w:rPr>
        <w:t xml:space="preserve">otro </w:t>
      </w:r>
      <w:r w:rsidR="00200EFA" w:rsidRPr="00316CFA">
        <w:rPr>
          <w:rFonts w:eastAsia="Century Gothic"/>
          <w:szCs w:val="24"/>
        </w:rPr>
        <w:t xml:space="preserve">Decreto 434/2021, el cual tiene por objeto </w:t>
      </w:r>
      <w:r w:rsidR="00E40D0F" w:rsidRPr="00316CFA">
        <w:rPr>
          <w:szCs w:val="24"/>
        </w:rPr>
        <w:t>regular la organización y el funcionamiento del Parque Científico y Tecnológico de Yucatán, en adelante, parque científico.</w:t>
      </w:r>
    </w:p>
    <w:p w14:paraId="113BA58F" w14:textId="77777777" w:rsidR="003458CE" w:rsidRPr="00316CFA" w:rsidRDefault="003458CE" w:rsidP="0056093C">
      <w:pPr>
        <w:autoSpaceDE w:val="0"/>
        <w:autoSpaceDN w:val="0"/>
        <w:adjustRightInd w:val="0"/>
        <w:spacing w:after="0" w:line="360" w:lineRule="auto"/>
        <w:ind w:left="0" w:right="-6" w:firstLine="708"/>
        <w:rPr>
          <w:szCs w:val="24"/>
        </w:rPr>
      </w:pPr>
    </w:p>
    <w:p w14:paraId="384B1C3E" w14:textId="7242A0AE" w:rsidR="003458CE" w:rsidRPr="00316CFA" w:rsidRDefault="0056133A" w:rsidP="0056093C">
      <w:pPr>
        <w:autoSpaceDE w:val="0"/>
        <w:autoSpaceDN w:val="0"/>
        <w:adjustRightInd w:val="0"/>
        <w:spacing w:after="0" w:line="360" w:lineRule="auto"/>
        <w:ind w:left="0" w:right="-6" w:firstLine="708"/>
        <w:rPr>
          <w:szCs w:val="24"/>
        </w:rPr>
      </w:pPr>
      <w:r w:rsidRPr="00316CFA">
        <w:rPr>
          <w:szCs w:val="24"/>
        </w:rPr>
        <w:t>De</w:t>
      </w:r>
      <w:r w:rsidR="00D5434F" w:rsidRPr="00316CFA">
        <w:rPr>
          <w:szCs w:val="24"/>
        </w:rPr>
        <w:t xml:space="preserve"> ese mismo decreto, </w:t>
      </w:r>
      <w:r w:rsidR="007073BC" w:rsidRPr="00316CFA">
        <w:rPr>
          <w:szCs w:val="24"/>
        </w:rPr>
        <w:t xml:space="preserve">se observa que dicha entidad nace como un </w:t>
      </w:r>
      <w:r w:rsidR="003458CE" w:rsidRPr="00316CFA">
        <w:rPr>
          <w:szCs w:val="24"/>
        </w:rPr>
        <w:t>organismo</w:t>
      </w:r>
      <w:r w:rsidR="007073BC" w:rsidRPr="00316CFA">
        <w:rPr>
          <w:szCs w:val="24"/>
        </w:rPr>
        <w:t xml:space="preserve"> descentralizado de la Administración Pública estatal con personalidad jurídica y patrimonio propios, </w:t>
      </w:r>
      <w:r w:rsidR="0092679D" w:rsidRPr="00316CFA">
        <w:rPr>
          <w:szCs w:val="24"/>
        </w:rPr>
        <w:t>sectorizado a la Secretaría de Investigación, Innovación y Educación Superior</w:t>
      </w:r>
      <w:r w:rsidR="007073BC" w:rsidRPr="00316CFA">
        <w:rPr>
          <w:szCs w:val="24"/>
        </w:rPr>
        <w:t>, con el objeto de estimular la inversión, la productividad y la competitividad académica, científica y empresarial, mediante el impulso, el fortalecimiento y el apoyo de actividades académicas, de investigación, de innovación y de desarrollo tecnológico, para potenciar y consolidar el desarrollo económico y social del estado</w:t>
      </w:r>
      <w:r w:rsidR="00550149" w:rsidRPr="00316CFA">
        <w:rPr>
          <w:szCs w:val="24"/>
        </w:rPr>
        <w:t>.</w:t>
      </w:r>
    </w:p>
    <w:p w14:paraId="7CD68421" w14:textId="77777777" w:rsidR="001F2696" w:rsidRPr="00316CFA" w:rsidRDefault="001F2696" w:rsidP="0056093C">
      <w:pPr>
        <w:autoSpaceDE w:val="0"/>
        <w:autoSpaceDN w:val="0"/>
        <w:adjustRightInd w:val="0"/>
        <w:spacing w:after="0" w:line="360" w:lineRule="auto"/>
        <w:ind w:left="0" w:right="-6" w:firstLine="708"/>
        <w:rPr>
          <w:szCs w:val="24"/>
        </w:rPr>
      </w:pPr>
    </w:p>
    <w:p w14:paraId="4C97E704" w14:textId="56BCC491" w:rsidR="001F2696" w:rsidRPr="00316CFA" w:rsidRDefault="00386173" w:rsidP="0056093C">
      <w:pPr>
        <w:autoSpaceDE w:val="0"/>
        <w:autoSpaceDN w:val="0"/>
        <w:adjustRightInd w:val="0"/>
        <w:spacing w:after="0" w:line="360" w:lineRule="auto"/>
        <w:ind w:left="0" w:right="-6" w:firstLine="708"/>
        <w:rPr>
          <w:szCs w:val="24"/>
        </w:rPr>
      </w:pPr>
      <w:r w:rsidRPr="00316CFA">
        <w:rPr>
          <w:szCs w:val="24"/>
        </w:rPr>
        <w:t xml:space="preserve">En lo que respecta a sus bienes, se advierte que en dicho </w:t>
      </w:r>
      <w:r w:rsidR="00DB42AB" w:rsidRPr="00316CFA">
        <w:rPr>
          <w:szCs w:val="24"/>
        </w:rPr>
        <w:t xml:space="preserve">decreto de creación </w:t>
      </w:r>
      <w:r w:rsidR="00C54418" w:rsidRPr="00316CFA">
        <w:rPr>
          <w:szCs w:val="24"/>
        </w:rPr>
        <w:t>se establece</w:t>
      </w:r>
      <w:r w:rsidR="00DB42AB" w:rsidRPr="00316CFA">
        <w:rPr>
          <w:szCs w:val="24"/>
        </w:rPr>
        <w:t xml:space="preserve">, </w:t>
      </w:r>
      <w:r w:rsidR="00566899" w:rsidRPr="00316CFA">
        <w:rPr>
          <w:szCs w:val="24"/>
        </w:rPr>
        <w:t xml:space="preserve">que </w:t>
      </w:r>
      <w:r w:rsidR="00DB42AB" w:rsidRPr="00316CFA">
        <w:rPr>
          <w:szCs w:val="24"/>
        </w:rPr>
        <w:t xml:space="preserve">para el cumplimiento de su objeto entre sus atribuciones se encuentra </w:t>
      </w:r>
      <w:r w:rsidR="00AB3EF4" w:rsidRPr="00316CFA">
        <w:rPr>
          <w:szCs w:val="24"/>
        </w:rPr>
        <w:t>el</w:t>
      </w:r>
      <w:r w:rsidR="00DB42AB" w:rsidRPr="00316CFA">
        <w:rPr>
          <w:szCs w:val="24"/>
        </w:rPr>
        <w:t xml:space="preserve"> de </w:t>
      </w:r>
      <w:r w:rsidR="0028351D" w:rsidRPr="00316CFA">
        <w:rPr>
          <w:szCs w:val="24"/>
        </w:rPr>
        <w:t>adquirir, poseer, arrendar, donar y realizar todo tipo de actos legales relacionados con bienes muebles e inmuebles, de conformidad con el Código de la Administración Pública de Yucatán y la Ley de Bienes del Estado de Yucatán, lo anterior</w:t>
      </w:r>
      <w:r w:rsidR="008E6775">
        <w:rPr>
          <w:szCs w:val="24"/>
        </w:rPr>
        <w:t xml:space="preserve">, también </w:t>
      </w:r>
      <w:r w:rsidR="0028351D" w:rsidRPr="00316CFA">
        <w:rPr>
          <w:szCs w:val="24"/>
        </w:rPr>
        <w:t>previsto en el artículo 3</w:t>
      </w:r>
      <w:r w:rsidR="003564C7">
        <w:rPr>
          <w:szCs w:val="24"/>
        </w:rPr>
        <w:t>,</w:t>
      </w:r>
      <w:r w:rsidR="0028351D" w:rsidRPr="00316CFA">
        <w:rPr>
          <w:szCs w:val="24"/>
        </w:rPr>
        <w:t xml:space="preserve"> fracción X</w:t>
      </w:r>
      <w:r w:rsidR="00D845A2" w:rsidRPr="00316CFA">
        <w:rPr>
          <w:szCs w:val="24"/>
        </w:rPr>
        <w:t>; así como en el artículo 4</w:t>
      </w:r>
      <w:r w:rsidR="003564C7">
        <w:rPr>
          <w:szCs w:val="24"/>
        </w:rPr>
        <w:t>,</w:t>
      </w:r>
      <w:r w:rsidR="00D845A2" w:rsidRPr="00316CFA">
        <w:rPr>
          <w:szCs w:val="24"/>
        </w:rPr>
        <w:t xml:space="preserve"> </w:t>
      </w:r>
      <w:r w:rsidR="002D5303" w:rsidRPr="00316CFA">
        <w:rPr>
          <w:szCs w:val="24"/>
        </w:rPr>
        <w:t xml:space="preserve">fracción III </w:t>
      </w:r>
      <w:r w:rsidR="00D845A2" w:rsidRPr="00316CFA">
        <w:rPr>
          <w:szCs w:val="24"/>
        </w:rPr>
        <w:t>que menciona</w:t>
      </w:r>
      <w:r w:rsidR="002D5303" w:rsidRPr="00316CFA">
        <w:rPr>
          <w:szCs w:val="24"/>
        </w:rPr>
        <w:t xml:space="preserve"> que el patrimonio del parque científico se integra por los bienes muebles e inmuebles, y derechos que adquiera por cualquier título legal</w:t>
      </w:r>
      <w:r w:rsidR="0028351D" w:rsidRPr="00316CFA">
        <w:rPr>
          <w:szCs w:val="24"/>
        </w:rPr>
        <w:t>.</w:t>
      </w:r>
      <w:r w:rsidR="001F2696" w:rsidRPr="00316CFA">
        <w:rPr>
          <w:szCs w:val="24"/>
        </w:rPr>
        <w:t xml:space="preserve"> </w:t>
      </w:r>
    </w:p>
    <w:p w14:paraId="5EE56E40" w14:textId="77777777" w:rsidR="009A62F0" w:rsidRPr="00316CFA" w:rsidRDefault="009A62F0" w:rsidP="0056093C">
      <w:pPr>
        <w:autoSpaceDE w:val="0"/>
        <w:autoSpaceDN w:val="0"/>
        <w:adjustRightInd w:val="0"/>
        <w:spacing w:after="0" w:line="360" w:lineRule="auto"/>
        <w:ind w:left="0" w:right="-6" w:firstLine="708"/>
        <w:rPr>
          <w:szCs w:val="24"/>
        </w:rPr>
      </w:pPr>
    </w:p>
    <w:p w14:paraId="18741E9D" w14:textId="77777777" w:rsidR="00C034CA" w:rsidRPr="00316CFA" w:rsidRDefault="00D560DA" w:rsidP="0056093C">
      <w:pPr>
        <w:autoSpaceDE w:val="0"/>
        <w:autoSpaceDN w:val="0"/>
        <w:adjustRightInd w:val="0"/>
        <w:spacing w:after="0" w:line="360" w:lineRule="auto"/>
        <w:ind w:left="0" w:right="-6" w:firstLine="708"/>
        <w:rPr>
          <w:szCs w:val="24"/>
        </w:rPr>
      </w:pPr>
      <w:r w:rsidRPr="00316CFA">
        <w:rPr>
          <w:szCs w:val="24"/>
        </w:rPr>
        <w:t xml:space="preserve">Ahora bien, se puede observar que, el Parque Científico y Tecnológico de Yucatán, es un organismo </w:t>
      </w:r>
      <w:r w:rsidR="004D38AD" w:rsidRPr="00316CFA">
        <w:rPr>
          <w:szCs w:val="24"/>
        </w:rPr>
        <w:t>compuesto de otros c</w:t>
      </w:r>
      <w:r w:rsidRPr="00316CFA">
        <w:rPr>
          <w:color w:val="auto"/>
          <w:szCs w:val="24"/>
          <w:shd w:val="clear" w:color="auto" w:fill="FFFFFF"/>
        </w:rPr>
        <w:t xml:space="preserve">entros de </w:t>
      </w:r>
      <w:r w:rsidR="004D38AD" w:rsidRPr="00316CFA">
        <w:rPr>
          <w:color w:val="auto"/>
          <w:szCs w:val="24"/>
          <w:shd w:val="clear" w:color="auto" w:fill="FFFFFF"/>
        </w:rPr>
        <w:t>i</w:t>
      </w:r>
      <w:r w:rsidRPr="00316CFA">
        <w:rPr>
          <w:color w:val="auto"/>
          <w:szCs w:val="24"/>
          <w:shd w:val="clear" w:color="auto" w:fill="FFFFFF"/>
        </w:rPr>
        <w:t xml:space="preserve">nvestigación e </w:t>
      </w:r>
      <w:r w:rsidR="004D38AD" w:rsidRPr="00316CFA">
        <w:rPr>
          <w:color w:val="auto"/>
          <w:szCs w:val="24"/>
          <w:shd w:val="clear" w:color="auto" w:fill="FFFFFF"/>
        </w:rPr>
        <w:t>i</w:t>
      </w:r>
      <w:r w:rsidRPr="00316CFA">
        <w:rPr>
          <w:color w:val="auto"/>
          <w:szCs w:val="24"/>
          <w:shd w:val="clear" w:color="auto" w:fill="FFFFFF"/>
        </w:rPr>
        <w:t xml:space="preserve">nstituciones de </w:t>
      </w:r>
      <w:r w:rsidR="004D38AD" w:rsidRPr="00316CFA">
        <w:rPr>
          <w:color w:val="auto"/>
          <w:szCs w:val="24"/>
          <w:shd w:val="clear" w:color="auto" w:fill="FFFFFF"/>
        </w:rPr>
        <w:t>e</w:t>
      </w:r>
      <w:r w:rsidRPr="00316CFA">
        <w:rPr>
          <w:color w:val="auto"/>
          <w:szCs w:val="24"/>
          <w:shd w:val="clear" w:color="auto" w:fill="FFFFFF"/>
        </w:rPr>
        <w:t xml:space="preserve">ducación </w:t>
      </w:r>
      <w:r w:rsidR="004D38AD" w:rsidRPr="00316CFA">
        <w:rPr>
          <w:color w:val="auto"/>
          <w:szCs w:val="24"/>
          <w:shd w:val="clear" w:color="auto" w:fill="FFFFFF"/>
        </w:rPr>
        <w:t>s</w:t>
      </w:r>
      <w:r w:rsidRPr="00316CFA">
        <w:rPr>
          <w:color w:val="auto"/>
          <w:szCs w:val="24"/>
          <w:shd w:val="clear" w:color="auto" w:fill="FFFFFF"/>
        </w:rPr>
        <w:t>uperior, así como empresas privadas que comparten el objetivo de trabajar coordinadamente para impulsar el desarrollo de la región basado en el conocimiento científico, el desarrollo tecnológico y la innovación en sectores estratégicos</w:t>
      </w:r>
      <w:r w:rsidR="009C5669" w:rsidRPr="00316CFA">
        <w:rPr>
          <w:color w:val="auto"/>
          <w:szCs w:val="24"/>
          <w:shd w:val="clear" w:color="auto" w:fill="FFFFFF"/>
        </w:rPr>
        <w:t xml:space="preserve">, en ese sentido, </w:t>
      </w:r>
      <w:r w:rsidR="00154B28" w:rsidRPr="00316CFA">
        <w:rPr>
          <w:color w:val="auto"/>
          <w:szCs w:val="24"/>
          <w:shd w:val="clear" w:color="auto" w:fill="FFFFFF"/>
        </w:rPr>
        <w:t xml:space="preserve">es de conocimiento que </w:t>
      </w:r>
      <w:r w:rsidR="009C5669" w:rsidRPr="00316CFA">
        <w:rPr>
          <w:szCs w:val="24"/>
        </w:rPr>
        <w:t xml:space="preserve">su </w:t>
      </w:r>
      <w:r w:rsidRPr="00316CFA">
        <w:rPr>
          <w:szCs w:val="24"/>
        </w:rPr>
        <w:t>desarrollo se encuentra dividido en tres et</w:t>
      </w:r>
      <w:r w:rsidR="00B4787E" w:rsidRPr="00316CFA">
        <w:rPr>
          <w:szCs w:val="24"/>
        </w:rPr>
        <w:t xml:space="preserve">apas, de la cuales, las etapas uno y dos </w:t>
      </w:r>
      <w:r w:rsidRPr="00316CFA">
        <w:rPr>
          <w:szCs w:val="24"/>
        </w:rPr>
        <w:t xml:space="preserve">cuentan con la infraestructura y servicios necesarios para </w:t>
      </w:r>
      <w:r w:rsidR="00C034CA" w:rsidRPr="00316CFA">
        <w:rPr>
          <w:szCs w:val="24"/>
        </w:rPr>
        <w:t>sus funciones.</w:t>
      </w:r>
    </w:p>
    <w:p w14:paraId="280609F4" w14:textId="77777777" w:rsidR="00C034CA" w:rsidRPr="00316CFA" w:rsidRDefault="00C034CA" w:rsidP="0056093C">
      <w:pPr>
        <w:autoSpaceDE w:val="0"/>
        <w:autoSpaceDN w:val="0"/>
        <w:adjustRightInd w:val="0"/>
        <w:spacing w:after="0" w:line="360" w:lineRule="auto"/>
        <w:ind w:left="0" w:right="-6" w:firstLine="708"/>
        <w:rPr>
          <w:szCs w:val="24"/>
        </w:rPr>
      </w:pPr>
    </w:p>
    <w:p w14:paraId="7EA77A82" w14:textId="2951D184" w:rsidR="00B666D5" w:rsidRPr="00316CFA" w:rsidRDefault="00C034CA" w:rsidP="0056093C">
      <w:pPr>
        <w:autoSpaceDE w:val="0"/>
        <w:autoSpaceDN w:val="0"/>
        <w:adjustRightInd w:val="0"/>
        <w:spacing w:after="0" w:line="360" w:lineRule="auto"/>
        <w:ind w:left="0" w:right="-6" w:firstLine="708"/>
        <w:rPr>
          <w:szCs w:val="24"/>
        </w:rPr>
      </w:pPr>
      <w:r w:rsidRPr="00316CFA">
        <w:rPr>
          <w:szCs w:val="24"/>
        </w:rPr>
        <w:t>Es en la etapa tres</w:t>
      </w:r>
      <w:r w:rsidR="00D560DA" w:rsidRPr="00316CFA">
        <w:rPr>
          <w:szCs w:val="24"/>
        </w:rPr>
        <w:t xml:space="preserve">, </w:t>
      </w:r>
      <w:r w:rsidR="00F8060C" w:rsidRPr="00316CFA">
        <w:rPr>
          <w:szCs w:val="24"/>
        </w:rPr>
        <w:t xml:space="preserve">en donde se encuentra localizado </w:t>
      </w:r>
      <w:r w:rsidR="00D560DA" w:rsidRPr="00316CFA">
        <w:rPr>
          <w:szCs w:val="24"/>
        </w:rPr>
        <w:t xml:space="preserve">el inmueble que se pretende donar, </w:t>
      </w:r>
      <w:r w:rsidR="00B666D5" w:rsidRPr="00316CFA">
        <w:rPr>
          <w:szCs w:val="24"/>
        </w:rPr>
        <w:t xml:space="preserve">destacando </w:t>
      </w:r>
      <w:r w:rsidR="007839DA">
        <w:rPr>
          <w:szCs w:val="24"/>
        </w:rPr>
        <w:t xml:space="preserve">lo referido en la iniciativa, </w:t>
      </w:r>
      <w:r w:rsidR="00B666D5" w:rsidRPr="00316CFA">
        <w:rPr>
          <w:szCs w:val="24"/>
        </w:rPr>
        <w:t xml:space="preserve">que esta etapa </w:t>
      </w:r>
      <w:r w:rsidR="00D560DA" w:rsidRPr="00316CFA">
        <w:rPr>
          <w:szCs w:val="24"/>
        </w:rPr>
        <w:t xml:space="preserve">no cuenta con la infraestructura ni los servicios para que el Parque </w:t>
      </w:r>
      <w:r w:rsidR="00B666D5" w:rsidRPr="00316CFA">
        <w:rPr>
          <w:szCs w:val="24"/>
        </w:rPr>
        <w:t>Científico</w:t>
      </w:r>
      <w:r w:rsidR="00D560DA" w:rsidRPr="00316CFA">
        <w:rPr>
          <w:szCs w:val="24"/>
        </w:rPr>
        <w:t xml:space="preserve"> y Tecnológico de Yucatán cumpla con su obj</w:t>
      </w:r>
      <w:r w:rsidR="00B70AA5" w:rsidRPr="00316CFA">
        <w:rPr>
          <w:szCs w:val="24"/>
        </w:rPr>
        <w:t>eto, por ende</w:t>
      </w:r>
      <w:r w:rsidR="00391A84" w:rsidRPr="00316CFA">
        <w:rPr>
          <w:szCs w:val="24"/>
        </w:rPr>
        <w:t>,</w:t>
      </w:r>
      <w:r w:rsidR="00B70AA5" w:rsidRPr="00316CFA">
        <w:rPr>
          <w:szCs w:val="24"/>
        </w:rPr>
        <w:t xml:space="preserve"> carece de utilidad para la entidad</w:t>
      </w:r>
      <w:r w:rsidR="00E72D74" w:rsidRPr="00316CFA">
        <w:rPr>
          <w:szCs w:val="24"/>
        </w:rPr>
        <w:t xml:space="preserve">. </w:t>
      </w:r>
    </w:p>
    <w:p w14:paraId="355CF90B" w14:textId="77777777" w:rsidR="00E72D74" w:rsidRPr="00316CFA" w:rsidRDefault="00E72D74" w:rsidP="0056093C">
      <w:pPr>
        <w:autoSpaceDE w:val="0"/>
        <w:autoSpaceDN w:val="0"/>
        <w:adjustRightInd w:val="0"/>
        <w:spacing w:after="0" w:line="360" w:lineRule="auto"/>
        <w:ind w:left="0" w:right="-6" w:firstLine="708"/>
        <w:rPr>
          <w:szCs w:val="24"/>
        </w:rPr>
      </w:pPr>
    </w:p>
    <w:p w14:paraId="77C572DD" w14:textId="004FEF35" w:rsidR="00E66257" w:rsidRPr="00316CFA" w:rsidRDefault="006415D4" w:rsidP="00466F31">
      <w:pPr>
        <w:autoSpaceDE w:val="0"/>
        <w:autoSpaceDN w:val="0"/>
        <w:adjustRightInd w:val="0"/>
        <w:spacing w:after="0" w:line="360" w:lineRule="auto"/>
        <w:ind w:left="0" w:right="-6" w:firstLine="708"/>
        <w:rPr>
          <w:szCs w:val="24"/>
        </w:rPr>
      </w:pPr>
      <w:r w:rsidRPr="006D2655">
        <w:rPr>
          <w:szCs w:val="24"/>
        </w:rPr>
        <w:t xml:space="preserve">Cabe mencionar, </w:t>
      </w:r>
      <w:r w:rsidR="005E1FC8" w:rsidRPr="006D2655">
        <w:rPr>
          <w:szCs w:val="24"/>
        </w:rPr>
        <w:t xml:space="preserve">que la federación </w:t>
      </w:r>
      <w:r w:rsidR="002D355E" w:rsidRPr="006D2655">
        <w:rPr>
          <w:szCs w:val="24"/>
        </w:rPr>
        <w:t xml:space="preserve">ha dispuesto </w:t>
      </w:r>
      <w:r w:rsidR="005E1FC8" w:rsidRPr="006D2655">
        <w:rPr>
          <w:szCs w:val="24"/>
        </w:rPr>
        <w:t xml:space="preserve">como requisito esencial para </w:t>
      </w:r>
      <w:r w:rsidR="002D355E" w:rsidRPr="006D2655">
        <w:rPr>
          <w:szCs w:val="24"/>
        </w:rPr>
        <w:t>desarrollar</w:t>
      </w:r>
      <w:r w:rsidR="005E1FC8" w:rsidRPr="006D2655">
        <w:rPr>
          <w:szCs w:val="24"/>
        </w:rPr>
        <w:t xml:space="preserve"> proyectos a través de los incentivos federales</w:t>
      </w:r>
      <w:r w:rsidR="000115DC" w:rsidRPr="006D2655">
        <w:rPr>
          <w:szCs w:val="24"/>
        </w:rPr>
        <w:t xml:space="preserve">, que </w:t>
      </w:r>
      <w:r w:rsidR="002D355E" w:rsidRPr="006D2655">
        <w:rPr>
          <w:szCs w:val="24"/>
        </w:rPr>
        <w:t>los inmuebles sujetos a dicho desarrollo deberán ser propiedad del Gobierno del E</w:t>
      </w:r>
      <w:r w:rsidR="00466F31" w:rsidRPr="006D2655">
        <w:rPr>
          <w:szCs w:val="24"/>
        </w:rPr>
        <w:t xml:space="preserve">stado, en efecto, </w:t>
      </w:r>
      <w:r w:rsidR="00926754" w:rsidRPr="006D2655">
        <w:rPr>
          <w:szCs w:val="24"/>
        </w:rPr>
        <w:t>resulta imperiosa la necesidad de donar dicho inmueble al Gobierno del Estado</w:t>
      </w:r>
      <w:r w:rsidR="00E66257" w:rsidRPr="006D2655">
        <w:rPr>
          <w:szCs w:val="24"/>
        </w:rPr>
        <w:t xml:space="preserve">, </w:t>
      </w:r>
      <w:r w:rsidR="00926754" w:rsidRPr="006D2655">
        <w:rPr>
          <w:szCs w:val="24"/>
        </w:rPr>
        <w:t xml:space="preserve">a efecto de que sea objeto de futuros proyectos que impulsen y compaginen con el objeto </w:t>
      </w:r>
      <w:r w:rsidR="00EA7646" w:rsidRPr="006D2655">
        <w:rPr>
          <w:szCs w:val="24"/>
        </w:rPr>
        <w:t>de la donación</w:t>
      </w:r>
      <w:r w:rsidR="00E10BE9" w:rsidRPr="006D2655">
        <w:rPr>
          <w:szCs w:val="24"/>
        </w:rPr>
        <w:t xml:space="preserve">. </w:t>
      </w:r>
    </w:p>
    <w:p w14:paraId="64EB5853" w14:textId="77777777" w:rsidR="00D560DA" w:rsidRPr="00316CFA" w:rsidRDefault="00D560DA" w:rsidP="0056093C">
      <w:pPr>
        <w:autoSpaceDE w:val="0"/>
        <w:autoSpaceDN w:val="0"/>
        <w:adjustRightInd w:val="0"/>
        <w:spacing w:after="0" w:line="360" w:lineRule="auto"/>
        <w:ind w:left="0" w:right="-6" w:firstLine="708"/>
        <w:rPr>
          <w:szCs w:val="24"/>
        </w:rPr>
      </w:pPr>
    </w:p>
    <w:p w14:paraId="78254EE6" w14:textId="5DD274E0" w:rsidR="00921A66" w:rsidRPr="00316CFA" w:rsidRDefault="00F0124E" w:rsidP="0056093C">
      <w:pPr>
        <w:autoSpaceDE w:val="0"/>
        <w:autoSpaceDN w:val="0"/>
        <w:adjustRightInd w:val="0"/>
        <w:spacing w:after="0" w:line="360" w:lineRule="auto"/>
        <w:ind w:left="0" w:right="-6" w:firstLine="708"/>
        <w:rPr>
          <w:szCs w:val="24"/>
        </w:rPr>
      </w:pPr>
      <w:r>
        <w:rPr>
          <w:szCs w:val="24"/>
        </w:rPr>
        <w:t xml:space="preserve">Aunado a </w:t>
      </w:r>
      <w:r w:rsidR="00672996" w:rsidRPr="00316CFA">
        <w:rPr>
          <w:szCs w:val="24"/>
        </w:rPr>
        <w:t xml:space="preserve">lo anterior, es </w:t>
      </w:r>
      <w:r w:rsidR="00604BC8">
        <w:rPr>
          <w:szCs w:val="24"/>
        </w:rPr>
        <w:t xml:space="preserve">necesario realizar previamente la </w:t>
      </w:r>
      <w:r w:rsidR="00672996" w:rsidRPr="00316CFA">
        <w:rPr>
          <w:szCs w:val="24"/>
        </w:rPr>
        <w:t>desincorporación del bien inmueble que nos atañe</w:t>
      </w:r>
      <w:r w:rsidR="00D560DA" w:rsidRPr="00316CFA">
        <w:rPr>
          <w:szCs w:val="24"/>
        </w:rPr>
        <w:t xml:space="preserve">, </w:t>
      </w:r>
      <w:r w:rsidR="00152696" w:rsidRPr="00316CFA">
        <w:rPr>
          <w:szCs w:val="24"/>
        </w:rPr>
        <w:t>por ello al consultar el diario oficial estatal, se pudo constatar que el 29 de septiembre de 2023, se emiti</w:t>
      </w:r>
      <w:r w:rsidR="00D81AA2" w:rsidRPr="00316CFA">
        <w:rPr>
          <w:szCs w:val="24"/>
        </w:rPr>
        <w:t>ó un</w:t>
      </w:r>
      <w:r w:rsidR="00152696" w:rsidRPr="00316CFA">
        <w:rPr>
          <w:szCs w:val="24"/>
        </w:rPr>
        <w:t xml:space="preserve"> </w:t>
      </w:r>
      <w:r w:rsidR="00D560DA" w:rsidRPr="00316CFA">
        <w:rPr>
          <w:szCs w:val="24"/>
        </w:rPr>
        <w:t xml:space="preserve">Acuerdo 68/2023 por el que se declara desincorporado un bien inmueble del Parque Científico y Tecnológico de Yucatán, por no </w:t>
      </w:r>
      <w:r w:rsidR="0081365A" w:rsidRPr="00316CFA">
        <w:rPr>
          <w:szCs w:val="24"/>
        </w:rPr>
        <w:t xml:space="preserve">considerarse útil para la prestación del </w:t>
      </w:r>
      <w:r w:rsidR="00D560DA" w:rsidRPr="00316CFA">
        <w:rPr>
          <w:szCs w:val="24"/>
        </w:rPr>
        <w:t xml:space="preserve">servicio público </w:t>
      </w:r>
      <w:r w:rsidR="0081365A" w:rsidRPr="00316CFA">
        <w:rPr>
          <w:szCs w:val="24"/>
        </w:rPr>
        <w:t>al que fue asignado.</w:t>
      </w:r>
    </w:p>
    <w:p w14:paraId="180257FD" w14:textId="77777777" w:rsidR="00921A66" w:rsidRPr="00316CFA" w:rsidRDefault="00921A66" w:rsidP="0056093C">
      <w:pPr>
        <w:autoSpaceDE w:val="0"/>
        <w:autoSpaceDN w:val="0"/>
        <w:adjustRightInd w:val="0"/>
        <w:spacing w:after="0" w:line="360" w:lineRule="auto"/>
        <w:ind w:left="0" w:right="-6" w:firstLine="708"/>
        <w:rPr>
          <w:szCs w:val="24"/>
        </w:rPr>
      </w:pPr>
    </w:p>
    <w:p w14:paraId="4DAF48BA" w14:textId="5CC7C35C" w:rsidR="00090249" w:rsidRPr="00316CFA" w:rsidRDefault="00921A66" w:rsidP="0056093C">
      <w:pPr>
        <w:autoSpaceDE w:val="0"/>
        <w:autoSpaceDN w:val="0"/>
        <w:adjustRightInd w:val="0"/>
        <w:spacing w:after="0" w:line="360" w:lineRule="auto"/>
        <w:ind w:left="0" w:right="-6" w:firstLine="708"/>
        <w:rPr>
          <w:rFonts w:eastAsia="Century Gothic"/>
          <w:szCs w:val="24"/>
        </w:rPr>
      </w:pPr>
      <w:r w:rsidRPr="00316CFA">
        <w:rPr>
          <w:szCs w:val="24"/>
        </w:rPr>
        <w:t xml:space="preserve">Como parte </w:t>
      </w:r>
      <w:r w:rsidR="00007AF2" w:rsidRPr="00316CFA">
        <w:rPr>
          <w:szCs w:val="24"/>
        </w:rPr>
        <w:t>de la formalización de dicho acto e</w:t>
      </w:r>
      <w:r w:rsidR="00CC3AD7" w:rsidRPr="00316CFA">
        <w:rPr>
          <w:rFonts w:eastAsia="Century Gothic"/>
          <w:szCs w:val="24"/>
        </w:rPr>
        <w:t xml:space="preserve">l </w:t>
      </w:r>
      <w:r w:rsidR="00007AF2" w:rsidRPr="00316CFA">
        <w:rPr>
          <w:rFonts w:eastAsia="Century Gothic"/>
          <w:szCs w:val="24"/>
        </w:rPr>
        <w:t xml:space="preserve">Poder </w:t>
      </w:r>
      <w:r w:rsidR="00CC3AD7" w:rsidRPr="00316CFA">
        <w:rPr>
          <w:rFonts w:eastAsia="Century Gothic"/>
          <w:szCs w:val="24"/>
        </w:rPr>
        <w:t xml:space="preserve">Ejecutivo Estatal, </w:t>
      </w:r>
      <w:r w:rsidR="00007AF2" w:rsidRPr="00316CFA">
        <w:rPr>
          <w:rFonts w:eastAsia="Century Gothic"/>
          <w:szCs w:val="24"/>
        </w:rPr>
        <w:t xml:space="preserve">tuvo a bien solicitar </w:t>
      </w:r>
      <w:r w:rsidR="00CC3AD7" w:rsidRPr="00316CFA">
        <w:rPr>
          <w:rFonts w:eastAsia="Century Gothic"/>
          <w:szCs w:val="24"/>
        </w:rPr>
        <w:t xml:space="preserve">al Congreso </w:t>
      </w:r>
      <w:r w:rsidR="00007AF2" w:rsidRPr="00316CFA">
        <w:rPr>
          <w:rFonts w:eastAsia="Century Gothic"/>
          <w:szCs w:val="24"/>
        </w:rPr>
        <w:t xml:space="preserve">Estatal la </w:t>
      </w:r>
      <w:r w:rsidR="00C6155C" w:rsidRPr="00316CFA">
        <w:rPr>
          <w:rFonts w:eastAsia="Century Gothic"/>
          <w:szCs w:val="24"/>
        </w:rPr>
        <w:t>correspondiente</w:t>
      </w:r>
      <w:r w:rsidR="00007AF2" w:rsidRPr="00316CFA">
        <w:rPr>
          <w:rFonts w:eastAsia="Century Gothic"/>
          <w:szCs w:val="24"/>
        </w:rPr>
        <w:t xml:space="preserve"> </w:t>
      </w:r>
      <w:r w:rsidR="00CC3AD7" w:rsidRPr="00316CFA">
        <w:rPr>
          <w:rFonts w:eastAsia="Century Gothic"/>
          <w:szCs w:val="24"/>
        </w:rPr>
        <w:t>a</w:t>
      </w:r>
      <w:r w:rsidR="00C6155C" w:rsidRPr="00316CFA">
        <w:rPr>
          <w:rFonts w:eastAsia="Century Gothic"/>
          <w:szCs w:val="24"/>
        </w:rPr>
        <w:t xml:space="preserve">utorización para la donación del </w:t>
      </w:r>
      <w:r w:rsidR="00CC3AD7" w:rsidRPr="00316CFA">
        <w:rPr>
          <w:rFonts w:eastAsia="Century Gothic"/>
          <w:szCs w:val="24"/>
        </w:rPr>
        <w:t>bien inmueble patrimonio del “</w:t>
      </w:r>
      <w:r w:rsidR="00CC3AD7" w:rsidRPr="00316CFA">
        <w:rPr>
          <w:rFonts w:eastAsia="Century Gothic"/>
          <w:i/>
          <w:szCs w:val="24"/>
        </w:rPr>
        <w:t>Parque Científico Tecnológico de Yucatán, Asociación Civil”</w:t>
      </w:r>
      <w:r w:rsidR="00CC3AD7" w:rsidRPr="00316CFA">
        <w:rPr>
          <w:rFonts w:eastAsia="Century Gothic"/>
          <w:szCs w:val="24"/>
        </w:rPr>
        <w:t>, a favor del Gobierno del Estado de Yucatán, quien a través del “</w:t>
      </w:r>
      <w:r w:rsidR="00CC3AD7" w:rsidRPr="00316CFA">
        <w:rPr>
          <w:rFonts w:eastAsia="Century Gothic"/>
          <w:i/>
          <w:szCs w:val="24"/>
        </w:rPr>
        <w:t>Parque Científico y Tecnológico de Yucatán</w:t>
      </w:r>
      <w:r w:rsidR="00CC3AD7" w:rsidRPr="00316CFA">
        <w:rPr>
          <w:rFonts w:eastAsia="Century Gothic"/>
          <w:szCs w:val="24"/>
        </w:rPr>
        <w:t xml:space="preserve">”, procurará de </w:t>
      </w:r>
      <w:r w:rsidR="00877414">
        <w:rPr>
          <w:rFonts w:eastAsia="Century Gothic"/>
          <w:szCs w:val="24"/>
        </w:rPr>
        <w:t xml:space="preserve">dicho </w:t>
      </w:r>
      <w:r w:rsidR="00CC3AD7" w:rsidRPr="00316CFA">
        <w:rPr>
          <w:rFonts w:eastAsia="Century Gothic"/>
          <w:szCs w:val="24"/>
        </w:rPr>
        <w:t>bien inmueble adquiera utilidad pública cuando éste sea contemplado dentro de los proyectos que impulse el gobierno, para la captación de nuevas inversiones que generen empleo y desarrollo ec</w:t>
      </w:r>
      <w:r w:rsidR="00721701" w:rsidRPr="00316CFA">
        <w:rPr>
          <w:rFonts w:eastAsia="Century Gothic"/>
          <w:szCs w:val="24"/>
        </w:rPr>
        <w:t xml:space="preserve">onómico. Esto en virtud, de que, como se ha mencionado, </w:t>
      </w:r>
      <w:r w:rsidR="00CC3AD7" w:rsidRPr="00316CFA">
        <w:rPr>
          <w:rFonts w:eastAsia="Century Gothic"/>
          <w:szCs w:val="24"/>
        </w:rPr>
        <w:t>no cuenta con la infraestructura ni los servicios necesarios para que cumpla con su objeto, careciendo de esta forma de utilidad para la entidad.</w:t>
      </w:r>
    </w:p>
    <w:p w14:paraId="28FA1895" w14:textId="77777777" w:rsidR="00316CFA" w:rsidRDefault="00316CFA" w:rsidP="0056093C">
      <w:pPr>
        <w:autoSpaceDE w:val="0"/>
        <w:autoSpaceDN w:val="0"/>
        <w:adjustRightInd w:val="0"/>
        <w:spacing w:after="0" w:line="360" w:lineRule="auto"/>
        <w:ind w:left="0" w:right="-6" w:firstLine="0"/>
        <w:rPr>
          <w:rFonts w:eastAsia="Times New Roman"/>
          <w:b/>
          <w:color w:val="auto"/>
          <w:szCs w:val="24"/>
          <w:lang w:val="es-ES" w:eastAsia="es-ES"/>
        </w:rPr>
      </w:pPr>
    </w:p>
    <w:p w14:paraId="4393941A" w14:textId="2BEC5841" w:rsidR="00671B85" w:rsidRPr="00316CFA" w:rsidRDefault="00316CFA" w:rsidP="0056093C">
      <w:pPr>
        <w:autoSpaceDE w:val="0"/>
        <w:autoSpaceDN w:val="0"/>
        <w:adjustRightInd w:val="0"/>
        <w:spacing w:after="0" w:line="360" w:lineRule="auto"/>
        <w:ind w:left="0" w:right="-6" w:firstLine="0"/>
        <w:rPr>
          <w:rFonts w:eastAsia="Times New Roman"/>
          <w:color w:val="auto"/>
          <w:szCs w:val="24"/>
          <w:lang w:val="es-ES" w:eastAsia="es-ES"/>
        </w:rPr>
      </w:pPr>
      <w:r>
        <w:rPr>
          <w:rFonts w:eastAsia="Times New Roman"/>
          <w:b/>
          <w:color w:val="auto"/>
          <w:szCs w:val="24"/>
          <w:lang w:val="es-ES" w:eastAsia="es-ES"/>
        </w:rPr>
        <w:t>TERCERA</w:t>
      </w:r>
      <w:r w:rsidR="005449F2" w:rsidRPr="00316CFA">
        <w:rPr>
          <w:rFonts w:eastAsia="Times New Roman"/>
          <w:b/>
          <w:color w:val="auto"/>
          <w:szCs w:val="24"/>
          <w:lang w:val="es-ES" w:eastAsia="es-ES"/>
        </w:rPr>
        <w:t>.</w:t>
      </w:r>
      <w:r w:rsidR="00671B85" w:rsidRPr="00316CFA">
        <w:rPr>
          <w:rFonts w:eastAsia="Times New Roman"/>
          <w:b/>
          <w:color w:val="auto"/>
          <w:szCs w:val="24"/>
          <w:lang w:val="es-ES" w:eastAsia="es-ES"/>
        </w:rPr>
        <w:t xml:space="preserve"> </w:t>
      </w:r>
      <w:r w:rsidR="00F14254" w:rsidRPr="00F14254">
        <w:rPr>
          <w:rFonts w:eastAsia="Times New Roman"/>
          <w:color w:val="auto"/>
          <w:szCs w:val="24"/>
          <w:lang w:val="es-ES" w:eastAsia="es-ES"/>
        </w:rPr>
        <w:t>En efecto</w:t>
      </w:r>
      <w:r w:rsidR="00F14254">
        <w:rPr>
          <w:rFonts w:eastAsia="Times New Roman"/>
          <w:color w:val="auto"/>
          <w:szCs w:val="24"/>
          <w:lang w:val="es-ES" w:eastAsia="es-ES"/>
        </w:rPr>
        <w:t>, l</w:t>
      </w:r>
      <w:r w:rsidR="006070AA" w:rsidRPr="00316CFA">
        <w:rPr>
          <w:rFonts w:eastAsia="Times New Roman"/>
          <w:color w:val="auto"/>
          <w:szCs w:val="24"/>
          <w:lang w:val="es-ES" w:eastAsia="es-ES"/>
        </w:rPr>
        <w:t>a</w:t>
      </w:r>
      <w:r w:rsidR="00671B85" w:rsidRPr="00316CFA">
        <w:rPr>
          <w:rFonts w:eastAsia="Times New Roman"/>
          <w:color w:val="auto"/>
          <w:szCs w:val="24"/>
          <w:lang w:val="es-ES" w:eastAsia="es-ES"/>
        </w:rPr>
        <w:t>s</w:t>
      </w:r>
      <w:r w:rsidR="00467FA2" w:rsidRPr="00316CFA">
        <w:rPr>
          <w:rFonts w:eastAsia="Times New Roman"/>
          <w:color w:val="auto"/>
          <w:szCs w:val="24"/>
          <w:lang w:val="es-ES" w:eastAsia="es-ES"/>
        </w:rPr>
        <w:t xml:space="preserve"> y los</w:t>
      </w:r>
      <w:r w:rsidR="0008640A" w:rsidRPr="00316CFA">
        <w:rPr>
          <w:rFonts w:eastAsia="Times New Roman"/>
          <w:color w:val="auto"/>
          <w:szCs w:val="24"/>
          <w:lang w:val="es-ES" w:eastAsia="es-ES"/>
        </w:rPr>
        <w:t xml:space="preserve"> </w:t>
      </w:r>
      <w:r w:rsidR="00671B85" w:rsidRPr="00316CFA">
        <w:rPr>
          <w:rFonts w:eastAsia="Times New Roman"/>
          <w:color w:val="auto"/>
          <w:szCs w:val="24"/>
          <w:lang w:val="es-ES" w:eastAsia="es-ES"/>
        </w:rPr>
        <w:t xml:space="preserve">diputados integrantes de esta Comisión Permanente de Presupuesto, Patrimonio Estatal y Municipal, estimamos que la iniciativa de </w:t>
      </w:r>
      <w:r w:rsidR="00CC7BC3" w:rsidRPr="003B276C">
        <w:rPr>
          <w:color w:val="auto"/>
          <w:szCs w:val="24"/>
        </w:rPr>
        <w:t>Decreto por el que se autoriza la donación de un bien inmueble del patrimonio estatal a favor del Gobierno del Estado de Yucatán</w:t>
      </w:r>
      <w:r w:rsidR="00671B85" w:rsidRPr="00316CFA">
        <w:rPr>
          <w:rFonts w:eastAsia="Times New Roman"/>
          <w:color w:val="auto"/>
          <w:szCs w:val="24"/>
          <w:lang w:val="es-ES" w:eastAsia="es-ES"/>
        </w:rPr>
        <w:t xml:space="preserve">, reviste y cumple con todos los requisitos legales previstos para tal acto, por lo tanto, consideramos que debe ser aprobada por los argumentos antes expresados. </w:t>
      </w:r>
      <w:r w:rsidR="00FB1D95" w:rsidRPr="00316CFA">
        <w:rPr>
          <w:rFonts w:eastAsia="Times New Roman"/>
          <w:color w:val="auto"/>
          <w:szCs w:val="24"/>
          <w:lang w:val="es-ES" w:eastAsia="es-ES"/>
        </w:rPr>
        <w:t xml:space="preserve"> </w:t>
      </w:r>
    </w:p>
    <w:p w14:paraId="31F86ADA" w14:textId="77777777" w:rsidR="00B64E2E" w:rsidRPr="00316CFA" w:rsidRDefault="00B64E2E" w:rsidP="0056093C">
      <w:pPr>
        <w:autoSpaceDE w:val="0"/>
        <w:autoSpaceDN w:val="0"/>
        <w:adjustRightInd w:val="0"/>
        <w:spacing w:after="0" w:line="360" w:lineRule="auto"/>
        <w:ind w:left="0" w:firstLine="708"/>
        <w:rPr>
          <w:color w:val="auto"/>
          <w:szCs w:val="24"/>
        </w:rPr>
      </w:pPr>
    </w:p>
    <w:p w14:paraId="63CD277A" w14:textId="754A4FE9" w:rsidR="00194B60" w:rsidRPr="00316CFA" w:rsidRDefault="00437817" w:rsidP="0056093C">
      <w:pPr>
        <w:autoSpaceDE w:val="0"/>
        <w:autoSpaceDN w:val="0"/>
        <w:adjustRightInd w:val="0"/>
        <w:spacing w:after="0" w:line="360" w:lineRule="auto"/>
        <w:ind w:left="0" w:firstLine="708"/>
        <w:rPr>
          <w:color w:val="auto"/>
          <w:szCs w:val="24"/>
        </w:rPr>
      </w:pPr>
      <w:r w:rsidRPr="00316CFA">
        <w:rPr>
          <w:color w:val="auto"/>
          <w:szCs w:val="24"/>
        </w:rPr>
        <w:t>En tal virtud, con fundamento en l</w:t>
      </w:r>
      <w:r w:rsidR="009F219B" w:rsidRPr="00316CFA">
        <w:rPr>
          <w:color w:val="auto"/>
          <w:szCs w:val="24"/>
        </w:rPr>
        <w:t>os artículos 30, fracción</w:t>
      </w:r>
      <w:r w:rsidRPr="00316CFA">
        <w:rPr>
          <w:color w:val="auto"/>
          <w:szCs w:val="24"/>
        </w:rPr>
        <w:t xml:space="preserve"> V de la Constitución Políti</w:t>
      </w:r>
      <w:r w:rsidR="00FB1D95" w:rsidRPr="00316CFA">
        <w:rPr>
          <w:color w:val="auto"/>
          <w:szCs w:val="24"/>
        </w:rPr>
        <w:t>ca,</w:t>
      </w:r>
      <w:r w:rsidR="009F219B" w:rsidRPr="00316CFA">
        <w:rPr>
          <w:color w:val="auto"/>
          <w:szCs w:val="24"/>
        </w:rPr>
        <w:t xml:space="preserve"> 43 fracción IV inciso </w:t>
      </w:r>
      <w:r w:rsidR="00FB1D95" w:rsidRPr="00316CFA">
        <w:rPr>
          <w:color w:val="auto"/>
          <w:szCs w:val="24"/>
        </w:rPr>
        <w:t>d</w:t>
      </w:r>
      <w:r w:rsidRPr="00316CFA">
        <w:rPr>
          <w:color w:val="auto"/>
          <w:szCs w:val="24"/>
        </w:rPr>
        <w:t>)</w:t>
      </w:r>
      <w:r w:rsidR="00FB1D95" w:rsidRPr="00316CFA">
        <w:rPr>
          <w:color w:val="auto"/>
          <w:szCs w:val="24"/>
        </w:rPr>
        <w:t>, 44, fracción VIII</w:t>
      </w:r>
      <w:r w:rsidRPr="00316CFA">
        <w:rPr>
          <w:color w:val="auto"/>
          <w:szCs w:val="24"/>
        </w:rPr>
        <w:t xml:space="preserve"> de la Ley de Gobierno del Poder Legislativo y 71</w:t>
      </w:r>
      <w:r w:rsidR="00FB1D95" w:rsidRPr="00316CFA">
        <w:rPr>
          <w:color w:val="auto"/>
          <w:szCs w:val="24"/>
        </w:rPr>
        <w:t>,</w:t>
      </w:r>
      <w:r w:rsidRPr="00316CFA">
        <w:rPr>
          <w:color w:val="auto"/>
          <w:szCs w:val="24"/>
        </w:rPr>
        <w:t xml:space="preserve"> fracción II del Reglamento de la Ley de Gobierno del Poder Legislativo, todos </w:t>
      </w:r>
      <w:r w:rsidR="009F219B" w:rsidRPr="00316CFA">
        <w:rPr>
          <w:color w:val="auto"/>
          <w:szCs w:val="24"/>
        </w:rPr>
        <w:t xml:space="preserve">los </w:t>
      </w:r>
      <w:r w:rsidRPr="00316CFA">
        <w:rPr>
          <w:color w:val="auto"/>
          <w:szCs w:val="24"/>
        </w:rPr>
        <w:t>ordenamientos del Estado de Yucatán, sometemos a consideración del Pleno del H. Congreso del Estado de Yu</w:t>
      </w:r>
      <w:r w:rsidR="00FE5716">
        <w:rPr>
          <w:color w:val="auto"/>
          <w:szCs w:val="24"/>
        </w:rPr>
        <w:t>catán, el siguiente proyecto de,</w:t>
      </w:r>
    </w:p>
    <w:p w14:paraId="416FB7D4" w14:textId="1BF66B0E" w:rsidR="00194B60" w:rsidRDefault="00194B60" w:rsidP="00EE215A">
      <w:pPr>
        <w:pStyle w:val="Textoindependiente"/>
        <w:jc w:val="center"/>
        <w:rPr>
          <w:rFonts w:ascii="Arial" w:hAnsi="Arial" w:cs="Arial"/>
          <w:b/>
          <w:bCs/>
          <w:sz w:val="22"/>
          <w:szCs w:val="22"/>
          <w:lang w:val="es-MX"/>
        </w:rPr>
      </w:pPr>
      <w:r w:rsidRPr="00316CFA">
        <w:rPr>
          <w:rFonts w:ascii="Arial" w:hAnsi="Arial" w:cs="Arial"/>
          <w:sz w:val="24"/>
          <w:szCs w:val="24"/>
          <w:lang w:val="es-MX"/>
        </w:rPr>
        <w:br w:type="column"/>
      </w:r>
      <w:r w:rsidR="00545D2A" w:rsidRPr="00EE215A">
        <w:rPr>
          <w:rFonts w:ascii="Arial" w:hAnsi="Arial" w:cs="Arial"/>
          <w:b/>
          <w:bCs/>
          <w:sz w:val="22"/>
          <w:szCs w:val="22"/>
          <w:lang w:val="es-MX"/>
        </w:rPr>
        <w:t>D E C R E T O</w:t>
      </w:r>
    </w:p>
    <w:p w14:paraId="1F5D4F1E" w14:textId="77777777" w:rsidR="00EE215A" w:rsidRPr="00EE215A" w:rsidRDefault="00EE215A" w:rsidP="00EE215A">
      <w:pPr>
        <w:pStyle w:val="Textoindependiente"/>
        <w:jc w:val="center"/>
        <w:rPr>
          <w:rFonts w:ascii="Arial" w:hAnsi="Arial" w:cs="Arial"/>
          <w:b/>
          <w:bCs/>
          <w:sz w:val="22"/>
          <w:szCs w:val="22"/>
          <w:lang w:val="es-MX"/>
        </w:rPr>
      </w:pPr>
    </w:p>
    <w:p w14:paraId="74C08ED9" w14:textId="0CE56291" w:rsidR="00B64E2E" w:rsidRPr="00EE215A" w:rsidRDefault="004A269E" w:rsidP="00EE215A">
      <w:pPr>
        <w:spacing w:after="0" w:line="240" w:lineRule="auto"/>
        <w:ind w:left="0" w:firstLine="0"/>
        <w:jc w:val="center"/>
        <w:rPr>
          <w:b/>
          <w:sz w:val="22"/>
        </w:rPr>
      </w:pPr>
      <w:r w:rsidRPr="00EE215A">
        <w:rPr>
          <w:b/>
          <w:sz w:val="22"/>
        </w:rPr>
        <w:t xml:space="preserve">Que </w:t>
      </w:r>
      <w:r w:rsidR="005449F2" w:rsidRPr="00EE215A">
        <w:rPr>
          <w:b/>
          <w:sz w:val="22"/>
        </w:rPr>
        <w:t xml:space="preserve">autoriza la donación de un bien inmueble del patrimonio estatal a favor del </w:t>
      </w:r>
      <w:r w:rsidR="001D6432" w:rsidRPr="00EE215A">
        <w:rPr>
          <w:b/>
          <w:sz w:val="22"/>
        </w:rPr>
        <w:t>Gobierno del Estado de Yucatán</w:t>
      </w:r>
    </w:p>
    <w:p w14:paraId="59B0EE54" w14:textId="77777777" w:rsidR="00EE215A" w:rsidRDefault="00EE215A" w:rsidP="00EE215A">
      <w:pPr>
        <w:spacing w:after="0" w:line="240" w:lineRule="auto"/>
        <w:ind w:left="0" w:right="0" w:firstLine="0"/>
        <w:jc w:val="left"/>
        <w:rPr>
          <w:rFonts w:eastAsia="Calibri"/>
          <w:b/>
          <w:color w:val="auto"/>
          <w:sz w:val="22"/>
          <w:lang w:eastAsia="en-US"/>
        </w:rPr>
      </w:pPr>
    </w:p>
    <w:p w14:paraId="17735C0B" w14:textId="4B364F11" w:rsidR="005449F2" w:rsidRPr="00EE215A" w:rsidRDefault="005449F2" w:rsidP="00EE215A">
      <w:pPr>
        <w:spacing w:after="0" w:line="240" w:lineRule="auto"/>
        <w:ind w:left="0" w:right="0" w:firstLine="0"/>
        <w:jc w:val="left"/>
        <w:rPr>
          <w:rFonts w:eastAsia="Calibri"/>
          <w:b/>
          <w:color w:val="auto"/>
          <w:sz w:val="22"/>
          <w:lang w:eastAsia="en-US"/>
        </w:rPr>
      </w:pPr>
      <w:r w:rsidRPr="00EE215A">
        <w:rPr>
          <w:rFonts w:eastAsia="Calibri"/>
          <w:b/>
          <w:color w:val="auto"/>
          <w:sz w:val="22"/>
          <w:lang w:eastAsia="en-US"/>
        </w:rPr>
        <w:t>Artículo único. Donación</w:t>
      </w:r>
    </w:p>
    <w:p w14:paraId="42784553" w14:textId="77777777" w:rsidR="00751FC4" w:rsidRPr="00EE215A" w:rsidRDefault="00751FC4" w:rsidP="00EE215A">
      <w:pPr>
        <w:spacing w:after="0" w:line="240" w:lineRule="auto"/>
        <w:ind w:left="0" w:right="0" w:firstLine="0"/>
        <w:jc w:val="left"/>
        <w:rPr>
          <w:rFonts w:eastAsia="Calibri"/>
          <w:b/>
          <w:color w:val="auto"/>
          <w:sz w:val="22"/>
          <w:lang w:eastAsia="en-US"/>
        </w:rPr>
      </w:pPr>
    </w:p>
    <w:p w14:paraId="484385AF" w14:textId="77777777" w:rsidR="00EE215A" w:rsidRDefault="00751FC4" w:rsidP="00602134">
      <w:pPr>
        <w:spacing w:after="0" w:line="240" w:lineRule="auto"/>
        <w:ind w:left="0" w:right="0" w:firstLine="0"/>
        <w:rPr>
          <w:rFonts w:eastAsia="Calibri"/>
          <w:color w:val="auto"/>
          <w:sz w:val="22"/>
          <w:lang w:eastAsia="en-US"/>
        </w:rPr>
      </w:pPr>
      <w:r w:rsidRPr="00EE215A">
        <w:rPr>
          <w:rFonts w:eastAsia="Calibri"/>
          <w:color w:val="auto"/>
          <w:sz w:val="22"/>
          <w:lang w:eastAsia="en-US"/>
        </w:rPr>
        <w:t>Se autoriza al Parque Científico y Tecnológico de Yucatán, para los efectos</w:t>
      </w:r>
      <w:r w:rsidR="002B1077" w:rsidRPr="00EE215A">
        <w:rPr>
          <w:rFonts w:eastAsia="Calibri"/>
          <w:color w:val="auto"/>
          <w:sz w:val="22"/>
          <w:lang w:eastAsia="en-US"/>
        </w:rPr>
        <w:t xml:space="preserve"> públicos correspondientes, la donación, a favor del Gobierno del Estado de Yucatán, del siguiente bien inmueble del patrimonio estatal:</w:t>
      </w:r>
    </w:p>
    <w:p w14:paraId="14E518BC" w14:textId="77777777" w:rsidR="00EE215A" w:rsidRDefault="00EE215A" w:rsidP="00EE215A">
      <w:pPr>
        <w:spacing w:after="0" w:line="240" w:lineRule="auto"/>
        <w:ind w:left="0" w:right="0" w:firstLine="0"/>
        <w:jc w:val="left"/>
        <w:rPr>
          <w:rFonts w:eastAsia="Calibri"/>
          <w:color w:val="auto"/>
          <w:sz w:val="22"/>
          <w:lang w:eastAsia="en-US"/>
        </w:rPr>
      </w:pPr>
    </w:p>
    <w:p w14:paraId="327B6256" w14:textId="616C5AD2" w:rsidR="00751FC4" w:rsidRPr="00EE215A" w:rsidRDefault="00751FC4" w:rsidP="00EE215A">
      <w:pPr>
        <w:spacing w:after="0" w:line="240" w:lineRule="auto"/>
        <w:ind w:left="0" w:right="0" w:firstLine="0"/>
        <w:rPr>
          <w:sz w:val="22"/>
        </w:rPr>
      </w:pPr>
      <w:r w:rsidRPr="00EE215A">
        <w:rPr>
          <w:sz w:val="22"/>
        </w:rPr>
        <w:t xml:space="preserve">Tablaje catastral marcado con el número treinta y cinco mil setecientos veintisiete, ubicado en la localidad de Sierra </w:t>
      </w:r>
      <w:proofErr w:type="spellStart"/>
      <w:r w:rsidRPr="00EE215A">
        <w:rPr>
          <w:sz w:val="22"/>
        </w:rPr>
        <w:t>Papacal</w:t>
      </w:r>
      <w:proofErr w:type="spellEnd"/>
      <w:r w:rsidRPr="00EE215A">
        <w:rPr>
          <w:sz w:val="22"/>
        </w:rPr>
        <w:t>, municipio de Mérida, Yucatán, en la manzana cero, cero, cero, cero, de la sección catastral cuarenta y dos, con una superficie de quinientos noventa y nueve mil novecientos sesenta y cinco metros setenta y nueve decímetros cuadrados, de figura irregular que se describe como sigue: partiendo de una línea curva que mira hacia el sureste con dirección al oriente y ligera inclinación al sur mide veintiocho metros cuarenta y seis centímetros; de este punto con dirección al sur y ligera inclinación al oeste mide veintitrés metros ochenta y cinco centímetros; de este punto con dirección al sur y ligera inclinación al oeste (formando chaflán) mide seis metros veinticuatro centímetros, de este punto con dirección al este y ligera inclinación al sur mide treinta y un metros dieciocho centímetros: de este punto con dirección al norte y ligera inclinación al este mide veintiocho metros noventa y seis centímetros, de este punto con dirección al este y ligera inclinación al sur mide seiscientos veintiocho metros sesenta y seis centímetros, de este punto con dirección al sur y ligera inclinación al oeste mide setenta y seis metros setenta y nueve centímetros de este punto en línea curva (LC) con dirección al noreste mide treinta y cinco metros setenta y nueve centímetros de este punto en línea curva (</w:t>
      </w:r>
      <w:proofErr w:type="spellStart"/>
      <w:r w:rsidRPr="00EE215A">
        <w:rPr>
          <w:sz w:val="22"/>
        </w:rPr>
        <w:t>Ic</w:t>
      </w:r>
      <w:proofErr w:type="spellEnd"/>
      <w:r w:rsidRPr="00EE215A">
        <w:rPr>
          <w:sz w:val="22"/>
        </w:rPr>
        <w:t>) hacia el sureste mide seis metros veintinueve centímetros, de este punto con dirección al oriente y ligera inclinación al sur mide ochenta y cuatro metros diez centímetros, de este punto con dirección al sur y ligera inclinación al este mide novecientos once metros noventa y seis centímetros, de este punto con dirección al oeste y ligera inclinación al norte mide trescientos veinte metros dos centímetros, de este punto siempre con dirección al oeste e inclinación al norte mide doscientos dieciséis metros sesenta y siete centímetros, de este punto con dirección al norte y ligera inclinación al oeste mide cincuenta metros sesenta y ocho centímetros, de este punto línea curva (LC) con dirección al noreste en este mide veinticuatro metros noventa y cinco centímetros de este punto en línea curva (</w:t>
      </w:r>
      <w:proofErr w:type="spellStart"/>
      <w:r w:rsidRPr="00EE215A">
        <w:rPr>
          <w:sz w:val="22"/>
        </w:rPr>
        <w:t>Ic</w:t>
      </w:r>
      <w:proofErr w:type="spellEnd"/>
      <w:r w:rsidRPr="00EE215A">
        <w:rPr>
          <w:sz w:val="22"/>
        </w:rPr>
        <w:t xml:space="preserve">) con dirección al noreste mide seis metros ochenta y dos centímetros de este punto en línea curva (LC) con dirección al noroeste mide veintinueve metros ochenta y dos centímetros, de este punto en línea curva (LC) con dirección al noroeste mide siete metros cuarenta y ocho centímetros, de este punto con dirección al norte y ligera inclinación al oeste mide setenta y un metros cuarenta y dos centímetros de este punto con dirección al norte y ligera inclinación al oriente mide cinco metros dieciocho centímetros de este punto con dirección al norte y ligera inclinación al oeste mide veinticuatro metros setenta y cinco centímetros, de este punto con dirección al norte y ligera inclinación al oeste mide cinco metros trece centímetros, de este punto con dirección al norte y ligera inclinación al oeste mide ciento diez metros diecisiete centímetros, de este punto en línea curva (LC) con dirección al noreste mide siete metros cincuenta y tres centímetros, de este punto en línea curva (LC) con dirección al noreste mide siete metros ochenta y cinco centímetros, de este punto línea curva (LC) con dirección al noreste mide tres metros siete centímetros, de este punto línea curva (LC) con dirección al noroeste mide veinticinco metros sesenta y ocho centímetros, de este punto línea curva (LC) con dirección al noroeste mide tres metros cincuenta y ocho centímetros, de este punto con dirección al este y ligera inclinación al norte mide ciento veinte metros cuarenta y cuatro centímetros, de este punto línea curva (LC) con dirección al noreste mide siete metros diecisiete centímetros, de este punto línea curva (LC) con dirección al noreste mide ocho metros once centímetros, de este punto línea curva (LC) con dirección al noroeste mide siete metros veinticinco centímetros, de este punto línea curva (LC) con dirección al noroeste mide ciento setenta y nueve metros cuarenta y un centímetros, de este punto con dirección al norte mide cinco metros cuarenta y dos centímetros, de este punto con dirección al oeste y ligera inclinación al norte mide nueve metros ochenta centímetros, de este punto con dirección al oeste y ligera inclinación al norte mide doscientos cuarenta y seis metros ochenta y cinco centímetros, de este punto con dirección al norte y ligera inclinación al oeste mide ciento nueve metros diecisiete centímetros, de este punto línea curva (LC) con dirección al noreste mide siete metros cuarenta y nueve centímetros, de este punto línea curva (LC) con dirección al noreste mide cinco metros ochenta centímetros, de este punto línea curva (LC) con dirección al noreste mide cuatro metros noventa y ocho centímetros, de este punto línea curva (LC) con dirección al noreste mide treinta y un metros trece centímetros, de este punto con dirección al oeste y ligera inclinación al norte mide doce metros, veintiún centímetros, de este punto con dirección al oeste y ligera inclinación al sur mide tres metros diez centímetros, de este punto línea curva (LC) con dirección al suroeste mide diez metros sesenta y nueve centímetros, de este punto con dirección al norte y ligera inclinación al oeste mide ciento setenta y ocho metros cincuenta y cuatro centímetros, de este punto línea curva (LC) con dirección al noreste mide veintinueve metros setenta y seis centímetros, de este punto línea curva (LC) con dirección al noroeste mide veintinueve metros cincuenta y tres centímetros, de este punto con dirección al noroeste mide veinte metros treinta y cuatro centímetros, de este punto con dirección al norte y ligera inclinación al oeste mide sesenta y ocho metros quince centímetros, de este punto con dirección al este y ligera inclinación al norte mide cinco metros seis centímetros, de este punto con dirección al norte y ligera inclinación al oeste mide veintidós metros treinta y cinco centímetros, de este punto con dirección al oeste y ligera inclinación al norte mide cinco metros catorce centímetros, de este punto con dirección al norte y ligera inclinación al oeste mide treinta y nueve metros noventa y seis centímetros y de este punto línea curva (LC) con dirección al noreste hasta llegar al punto de partida y cerrar el perímetro que se describe mide nueve metros noventa y cuatro centímetros. Y colinda al norte, en parte con la carretera Sierra </w:t>
      </w:r>
      <w:proofErr w:type="spellStart"/>
      <w:r w:rsidRPr="00EE215A">
        <w:rPr>
          <w:sz w:val="22"/>
        </w:rPr>
        <w:t>Papacal</w:t>
      </w:r>
      <w:proofErr w:type="spellEnd"/>
      <w:r w:rsidRPr="00EE215A">
        <w:rPr>
          <w:sz w:val="22"/>
        </w:rPr>
        <w:t xml:space="preserve"> </w:t>
      </w:r>
      <w:proofErr w:type="spellStart"/>
      <w:r w:rsidRPr="00EE215A">
        <w:rPr>
          <w:sz w:val="22"/>
        </w:rPr>
        <w:t>Chuburná</w:t>
      </w:r>
      <w:proofErr w:type="spellEnd"/>
      <w:r w:rsidRPr="00EE215A">
        <w:rPr>
          <w:sz w:val="22"/>
        </w:rPr>
        <w:t xml:space="preserve"> puerto; en parte con los tablajes cuarenta y ocho mil ciento cincuenta y uno y cuarenta y ocho mil ciento cincuenta, al sur, con tierras de uso común zona dos y ejido de </w:t>
      </w:r>
      <w:proofErr w:type="spellStart"/>
      <w:r w:rsidRPr="00EE215A">
        <w:rPr>
          <w:sz w:val="22"/>
        </w:rPr>
        <w:t>Ucú</w:t>
      </w:r>
      <w:proofErr w:type="spellEnd"/>
      <w:r w:rsidRPr="00EE215A">
        <w:rPr>
          <w:sz w:val="22"/>
        </w:rPr>
        <w:t>; al oriente, con el tablaje número treinta mil doscientos cincuenta y al poniente, en parte con vialidad (tablaje cuarenta y ocho mil ciento cincuenta y tres) en parte con el tablaje cuarenta y ocho mil ciento cincuenta y dos y en parte con el tablaje treinta y uno mil doscientos sesenta y dos, inscrito en el Registro Público de la Propiedad y del Comercio del Estado de Yucatán con el número 3304467 y el folio electrónico 1072786.</w:t>
      </w:r>
    </w:p>
    <w:p w14:paraId="6844CD0D" w14:textId="77777777" w:rsidR="00751FC4" w:rsidRPr="00EE215A" w:rsidRDefault="00751FC4" w:rsidP="00EE215A">
      <w:pPr>
        <w:spacing w:after="0" w:line="240" w:lineRule="auto"/>
        <w:ind w:left="0" w:right="0" w:firstLine="0"/>
        <w:jc w:val="left"/>
        <w:rPr>
          <w:sz w:val="22"/>
        </w:rPr>
      </w:pPr>
    </w:p>
    <w:p w14:paraId="4C09266E" w14:textId="4A12FAC8" w:rsidR="00B64E2E" w:rsidRDefault="00B64E2E" w:rsidP="00EE215A">
      <w:pPr>
        <w:spacing w:after="0" w:line="240" w:lineRule="auto"/>
        <w:ind w:left="0"/>
        <w:jc w:val="center"/>
        <w:rPr>
          <w:b/>
          <w:sz w:val="22"/>
        </w:rPr>
      </w:pPr>
      <w:r w:rsidRPr="00EE215A">
        <w:rPr>
          <w:b/>
          <w:sz w:val="22"/>
        </w:rPr>
        <w:t>Transitorio</w:t>
      </w:r>
    </w:p>
    <w:p w14:paraId="0CB460C9" w14:textId="77777777" w:rsidR="00C03D44" w:rsidRPr="00EE215A" w:rsidRDefault="00C03D44" w:rsidP="00EE215A">
      <w:pPr>
        <w:spacing w:after="0" w:line="240" w:lineRule="auto"/>
        <w:ind w:left="0"/>
        <w:jc w:val="center"/>
        <w:rPr>
          <w:b/>
          <w:sz w:val="22"/>
        </w:rPr>
      </w:pPr>
    </w:p>
    <w:p w14:paraId="18A15892" w14:textId="760F55FB" w:rsidR="00B64E2E" w:rsidRPr="001F5DC4" w:rsidRDefault="00B64E2E" w:rsidP="00EE215A">
      <w:pPr>
        <w:spacing w:after="0" w:line="240" w:lineRule="auto"/>
        <w:ind w:left="0" w:firstLine="0"/>
        <w:rPr>
          <w:b/>
          <w:sz w:val="22"/>
        </w:rPr>
      </w:pPr>
      <w:r w:rsidRPr="00EE215A">
        <w:rPr>
          <w:b/>
          <w:sz w:val="22"/>
        </w:rPr>
        <w:t xml:space="preserve">Artículo </w:t>
      </w:r>
      <w:r w:rsidR="00CE263C">
        <w:rPr>
          <w:b/>
          <w:sz w:val="22"/>
        </w:rPr>
        <w:t>ú</w:t>
      </w:r>
      <w:r w:rsidRPr="00EE215A">
        <w:rPr>
          <w:b/>
          <w:sz w:val="22"/>
        </w:rPr>
        <w:t xml:space="preserve">nico. </w:t>
      </w:r>
      <w:r w:rsidRPr="001F5DC4">
        <w:rPr>
          <w:b/>
          <w:sz w:val="22"/>
        </w:rPr>
        <w:t>Entrada en vigor</w:t>
      </w:r>
    </w:p>
    <w:p w14:paraId="04CE4B48" w14:textId="77777777" w:rsidR="00CE263C" w:rsidRPr="001F5DC4" w:rsidRDefault="00CE263C" w:rsidP="00EE215A">
      <w:pPr>
        <w:spacing w:after="0" w:line="240" w:lineRule="auto"/>
        <w:ind w:left="0" w:firstLine="708"/>
        <w:rPr>
          <w:sz w:val="22"/>
        </w:rPr>
      </w:pPr>
    </w:p>
    <w:p w14:paraId="3F8FF681" w14:textId="77777777" w:rsidR="005449F2" w:rsidRPr="001F5DC4" w:rsidRDefault="005449F2" w:rsidP="00C03D44">
      <w:pPr>
        <w:spacing w:after="0" w:line="240" w:lineRule="auto"/>
        <w:ind w:left="0" w:firstLine="0"/>
        <w:rPr>
          <w:sz w:val="22"/>
        </w:rPr>
      </w:pPr>
      <w:r w:rsidRPr="001F5DC4">
        <w:rPr>
          <w:sz w:val="22"/>
        </w:rPr>
        <w:t>Este decreto entrará en vigor el día siguiente al de su publicación en el Diario Oficial del Gobierno del Estado de Yucatán.</w:t>
      </w:r>
    </w:p>
    <w:p w14:paraId="7924521C" w14:textId="77777777" w:rsidR="005449F2" w:rsidRPr="001F5DC4" w:rsidRDefault="005449F2" w:rsidP="004D4896">
      <w:pPr>
        <w:spacing w:after="0" w:line="240" w:lineRule="auto"/>
        <w:ind w:left="0" w:firstLine="708"/>
        <w:rPr>
          <w:sz w:val="22"/>
        </w:rPr>
      </w:pPr>
    </w:p>
    <w:p w14:paraId="538F25B7" w14:textId="11348C5F" w:rsidR="009175DA" w:rsidRPr="009377D7" w:rsidRDefault="00C80038" w:rsidP="00D37457">
      <w:pPr>
        <w:spacing w:after="0" w:line="240" w:lineRule="auto"/>
        <w:ind w:left="0" w:firstLine="0"/>
        <w:rPr>
          <w:b/>
          <w:caps/>
          <w:szCs w:val="24"/>
        </w:rPr>
      </w:pPr>
      <w:r w:rsidRPr="009377D7">
        <w:rPr>
          <w:b/>
          <w:color w:val="auto"/>
          <w:szCs w:val="24"/>
        </w:rPr>
        <w:t xml:space="preserve">DADO EN LA SALA DE </w:t>
      </w:r>
      <w:r w:rsidR="0041074B" w:rsidRPr="009377D7">
        <w:rPr>
          <w:b/>
          <w:color w:val="auto"/>
          <w:szCs w:val="24"/>
        </w:rPr>
        <w:t xml:space="preserve">USOS MÚLTIPLES </w:t>
      </w:r>
      <w:r w:rsidR="004230F8" w:rsidRPr="009377D7">
        <w:rPr>
          <w:b/>
          <w:color w:val="auto"/>
          <w:szCs w:val="24"/>
        </w:rPr>
        <w:t>“</w:t>
      </w:r>
      <w:r w:rsidR="00D14674" w:rsidRPr="009377D7">
        <w:rPr>
          <w:b/>
          <w:color w:val="auto"/>
          <w:szCs w:val="24"/>
        </w:rPr>
        <w:t xml:space="preserve">MAESTRA </w:t>
      </w:r>
      <w:r w:rsidR="0041074B" w:rsidRPr="009377D7">
        <w:rPr>
          <w:b/>
          <w:color w:val="auto"/>
          <w:szCs w:val="24"/>
        </w:rPr>
        <w:t>CONSUELO ZAVALA</w:t>
      </w:r>
      <w:r w:rsidR="00CA4250" w:rsidRPr="009377D7">
        <w:rPr>
          <w:b/>
          <w:color w:val="auto"/>
          <w:szCs w:val="24"/>
        </w:rPr>
        <w:t xml:space="preserve"> CASTILLO</w:t>
      </w:r>
      <w:r w:rsidR="004230F8" w:rsidRPr="009377D7">
        <w:rPr>
          <w:b/>
          <w:color w:val="auto"/>
          <w:szCs w:val="24"/>
        </w:rPr>
        <w:t>”</w:t>
      </w:r>
      <w:r w:rsidRPr="009377D7">
        <w:rPr>
          <w:b/>
          <w:color w:val="auto"/>
          <w:szCs w:val="24"/>
        </w:rPr>
        <w:t xml:space="preserve"> DEL RECINTO DEL PODER LEGISLATIVO, EN </w:t>
      </w:r>
      <w:r w:rsidR="0050570B" w:rsidRPr="009377D7">
        <w:rPr>
          <w:b/>
          <w:color w:val="auto"/>
          <w:szCs w:val="24"/>
        </w:rPr>
        <w:t>LA CIUDAD DE MÉRIDA, YUCATÁN, A</w:t>
      </w:r>
      <w:r w:rsidR="00CC0C57" w:rsidRPr="009377D7">
        <w:rPr>
          <w:b/>
          <w:color w:val="auto"/>
          <w:szCs w:val="24"/>
        </w:rPr>
        <w:t xml:space="preserve"> </w:t>
      </w:r>
      <w:r w:rsidRPr="009377D7">
        <w:rPr>
          <w:b/>
          <w:color w:val="auto"/>
          <w:szCs w:val="24"/>
        </w:rPr>
        <w:t>L</w:t>
      </w:r>
      <w:r w:rsidR="00CC0C57" w:rsidRPr="009377D7">
        <w:rPr>
          <w:b/>
          <w:color w:val="auto"/>
          <w:szCs w:val="24"/>
        </w:rPr>
        <w:t>OS</w:t>
      </w:r>
      <w:r w:rsidR="0018579B" w:rsidRPr="009377D7">
        <w:rPr>
          <w:b/>
          <w:color w:val="auto"/>
          <w:szCs w:val="24"/>
        </w:rPr>
        <w:t xml:space="preserve"> </w:t>
      </w:r>
      <w:r w:rsidR="00716CAD">
        <w:rPr>
          <w:b/>
          <w:color w:val="auto"/>
          <w:szCs w:val="24"/>
        </w:rPr>
        <w:t xml:space="preserve">DIECISIETE </w:t>
      </w:r>
      <w:r w:rsidR="0050570B" w:rsidRPr="009377D7">
        <w:rPr>
          <w:b/>
          <w:color w:val="auto"/>
          <w:szCs w:val="24"/>
        </w:rPr>
        <w:t>DÍA</w:t>
      </w:r>
      <w:r w:rsidR="00DA754E" w:rsidRPr="009377D7">
        <w:rPr>
          <w:b/>
          <w:color w:val="auto"/>
          <w:szCs w:val="24"/>
        </w:rPr>
        <w:t>S</w:t>
      </w:r>
      <w:r w:rsidR="0050570B" w:rsidRPr="009377D7">
        <w:rPr>
          <w:b/>
          <w:color w:val="auto"/>
          <w:szCs w:val="24"/>
        </w:rPr>
        <w:t xml:space="preserve"> </w:t>
      </w:r>
      <w:r w:rsidRPr="009377D7">
        <w:rPr>
          <w:b/>
          <w:color w:val="auto"/>
          <w:szCs w:val="24"/>
        </w:rPr>
        <w:t xml:space="preserve">DEL MES DE </w:t>
      </w:r>
      <w:r w:rsidR="00A653B9" w:rsidRPr="009377D7">
        <w:rPr>
          <w:b/>
          <w:color w:val="auto"/>
          <w:szCs w:val="24"/>
        </w:rPr>
        <w:t xml:space="preserve">NOVIEMBRE </w:t>
      </w:r>
      <w:r w:rsidRPr="009377D7">
        <w:rPr>
          <w:b/>
          <w:color w:val="auto"/>
          <w:szCs w:val="24"/>
        </w:rPr>
        <w:t xml:space="preserve">DEL AÑO DOS MIL </w:t>
      </w:r>
      <w:r w:rsidR="00A653B9" w:rsidRPr="009377D7">
        <w:rPr>
          <w:b/>
          <w:color w:val="auto"/>
          <w:szCs w:val="24"/>
        </w:rPr>
        <w:t>VEINTITRÉS</w:t>
      </w:r>
      <w:r w:rsidRPr="009377D7">
        <w:rPr>
          <w:b/>
          <w:color w:val="auto"/>
          <w:szCs w:val="24"/>
        </w:rPr>
        <w:t>.</w:t>
      </w:r>
    </w:p>
    <w:p w14:paraId="1F52530A" w14:textId="77777777" w:rsidR="00CE18B8" w:rsidRPr="009377D7" w:rsidRDefault="00CE18B8" w:rsidP="00AF14D6">
      <w:pPr>
        <w:pStyle w:val="Textoindependiente"/>
        <w:ind w:left="10" w:right="62"/>
        <w:jc w:val="center"/>
        <w:rPr>
          <w:rFonts w:ascii="Arial" w:hAnsi="Arial" w:cs="Arial"/>
          <w:b/>
          <w:caps/>
          <w:sz w:val="24"/>
          <w:szCs w:val="24"/>
          <w:lang w:val="es-MX"/>
        </w:rPr>
      </w:pPr>
    </w:p>
    <w:p w14:paraId="0DB05639" w14:textId="77777777" w:rsidR="00E10421" w:rsidRPr="009377D7" w:rsidRDefault="00E10421" w:rsidP="00AF14D6">
      <w:pPr>
        <w:pStyle w:val="Textoindependiente"/>
        <w:ind w:left="10" w:right="62"/>
        <w:jc w:val="center"/>
        <w:rPr>
          <w:rFonts w:ascii="Arial" w:hAnsi="Arial" w:cs="Arial"/>
          <w:b/>
          <w:caps/>
          <w:sz w:val="24"/>
          <w:szCs w:val="24"/>
        </w:rPr>
      </w:pPr>
      <w:r w:rsidRPr="009377D7">
        <w:rPr>
          <w:rFonts w:ascii="Arial" w:hAnsi="Arial" w:cs="Arial"/>
          <w:b/>
          <w:caps/>
          <w:sz w:val="24"/>
          <w:szCs w:val="24"/>
        </w:rPr>
        <w:t xml:space="preserve">COMISIÓN PERMANENTE DE PRESUPUESTO, PATRIMONIO </w:t>
      </w:r>
    </w:p>
    <w:p w14:paraId="6B50BEB8" w14:textId="35A6B3B9" w:rsidR="002E2051" w:rsidRPr="009377D7" w:rsidRDefault="00E10421" w:rsidP="00E10421">
      <w:pPr>
        <w:pStyle w:val="Textoindependiente"/>
        <w:ind w:left="10" w:right="62"/>
        <w:jc w:val="center"/>
        <w:rPr>
          <w:rFonts w:ascii="Arial" w:hAnsi="Arial" w:cs="Arial"/>
          <w:b/>
          <w:caps/>
          <w:sz w:val="24"/>
          <w:szCs w:val="24"/>
        </w:rPr>
      </w:pPr>
      <w:r w:rsidRPr="009377D7">
        <w:rPr>
          <w:rFonts w:ascii="Arial" w:hAnsi="Arial" w:cs="Arial"/>
          <w:b/>
          <w:caps/>
          <w:sz w:val="24"/>
          <w:szCs w:val="24"/>
        </w:rPr>
        <w:t>ESTATAL Y MUNICIPAL</w:t>
      </w:r>
    </w:p>
    <w:p w14:paraId="4A21C5F7" w14:textId="77777777" w:rsidR="00C03D44" w:rsidRDefault="00C03D44" w:rsidP="00E10421">
      <w:pPr>
        <w:pStyle w:val="Textoindependiente"/>
        <w:ind w:left="10" w:right="62"/>
        <w:jc w:val="center"/>
        <w:rPr>
          <w:rFonts w:ascii="Arial" w:hAnsi="Arial" w:cs="Arial"/>
          <w:b/>
          <w:caps/>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5449F2" w:rsidRPr="00C03D44" w14:paraId="45A44404" w14:textId="77777777" w:rsidTr="00E4123E">
        <w:trPr>
          <w:tblHeader/>
          <w:jc w:val="center"/>
        </w:trPr>
        <w:tc>
          <w:tcPr>
            <w:tcW w:w="2405" w:type="dxa"/>
            <w:tcBorders>
              <w:bottom w:val="single" w:sz="4" w:space="0" w:color="auto"/>
            </w:tcBorders>
            <w:shd w:val="clear" w:color="auto" w:fill="A6A6A6"/>
          </w:tcPr>
          <w:p w14:paraId="78406114"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es-ES" w:eastAsia="es-ES"/>
              </w:rPr>
            </w:pPr>
          </w:p>
          <w:p w14:paraId="58D93413"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es-ES" w:eastAsia="es-ES"/>
              </w:rPr>
            </w:pPr>
            <w:r w:rsidRPr="00C03D44">
              <w:rPr>
                <w:rFonts w:eastAsia="Times New Roman"/>
                <w:b/>
                <w:caps/>
                <w:color w:val="auto"/>
                <w:sz w:val="20"/>
                <w:szCs w:val="20"/>
                <w:lang w:val="es-ES" w:eastAsia="es-ES"/>
              </w:rPr>
              <w:t>CARGO</w:t>
            </w:r>
          </w:p>
        </w:tc>
        <w:tc>
          <w:tcPr>
            <w:tcW w:w="2316" w:type="dxa"/>
            <w:tcBorders>
              <w:bottom w:val="single" w:sz="4" w:space="0" w:color="auto"/>
            </w:tcBorders>
            <w:shd w:val="clear" w:color="auto" w:fill="A6A6A6"/>
          </w:tcPr>
          <w:p w14:paraId="1FAFA7D4"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es-ES" w:eastAsia="es-ES"/>
              </w:rPr>
            </w:pPr>
          </w:p>
          <w:p w14:paraId="30C62B36"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es-ES" w:eastAsia="es-ES"/>
              </w:rPr>
            </w:pPr>
            <w:r w:rsidRPr="00C03D44">
              <w:rPr>
                <w:rFonts w:eastAsia="Times New Roman"/>
                <w:b/>
                <w:caps/>
                <w:color w:val="auto"/>
                <w:sz w:val="20"/>
                <w:szCs w:val="20"/>
                <w:lang w:val="es-ES" w:eastAsia="es-ES"/>
              </w:rPr>
              <w:t xml:space="preserve">nombre </w:t>
            </w:r>
          </w:p>
        </w:tc>
        <w:tc>
          <w:tcPr>
            <w:tcW w:w="2078" w:type="dxa"/>
            <w:tcBorders>
              <w:bottom w:val="single" w:sz="4" w:space="0" w:color="auto"/>
            </w:tcBorders>
            <w:shd w:val="clear" w:color="auto" w:fill="A6A6A6"/>
          </w:tcPr>
          <w:p w14:paraId="3D747D20"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es-ES" w:eastAsia="es-ES"/>
              </w:rPr>
            </w:pPr>
          </w:p>
          <w:p w14:paraId="38F10B8B"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es-ES" w:eastAsia="es-ES"/>
              </w:rPr>
            </w:pPr>
            <w:r w:rsidRPr="00C03D44">
              <w:rPr>
                <w:rFonts w:eastAsia="Times New Roman"/>
                <w:b/>
                <w:caps/>
                <w:color w:val="auto"/>
                <w:sz w:val="20"/>
                <w:szCs w:val="20"/>
                <w:lang w:val="es-ES" w:eastAsia="es-ES"/>
              </w:rPr>
              <w:t>VOTO A FAVOR</w:t>
            </w:r>
          </w:p>
        </w:tc>
        <w:tc>
          <w:tcPr>
            <w:tcW w:w="2410" w:type="dxa"/>
            <w:tcBorders>
              <w:bottom w:val="single" w:sz="4" w:space="0" w:color="auto"/>
            </w:tcBorders>
            <w:shd w:val="clear" w:color="auto" w:fill="A6A6A6"/>
          </w:tcPr>
          <w:p w14:paraId="1254A1F3"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es-ES" w:eastAsia="es-ES"/>
              </w:rPr>
            </w:pPr>
          </w:p>
          <w:p w14:paraId="53D5A192"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es-ES" w:eastAsia="es-ES"/>
              </w:rPr>
            </w:pPr>
            <w:r w:rsidRPr="00C03D44">
              <w:rPr>
                <w:rFonts w:eastAsia="Times New Roman"/>
                <w:b/>
                <w:caps/>
                <w:color w:val="auto"/>
                <w:sz w:val="20"/>
                <w:szCs w:val="20"/>
                <w:lang w:val="es-ES" w:eastAsia="es-ES"/>
              </w:rPr>
              <w:t>VOTO EN CONTRA</w:t>
            </w:r>
          </w:p>
        </w:tc>
      </w:tr>
      <w:tr w:rsidR="005449F2" w:rsidRPr="00C03D44" w14:paraId="211F1C1E" w14:textId="77777777" w:rsidTr="00E4123E">
        <w:trPr>
          <w:jc w:val="center"/>
        </w:trPr>
        <w:tc>
          <w:tcPr>
            <w:tcW w:w="2405" w:type="dxa"/>
            <w:tcBorders>
              <w:bottom w:val="single" w:sz="4" w:space="0" w:color="auto"/>
            </w:tcBorders>
            <w:shd w:val="clear" w:color="auto" w:fill="auto"/>
          </w:tcPr>
          <w:p w14:paraId="49D22F76"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es-ES" w:eastAsia="es-ES"/>
              </w:rPr>
            </w:pPr>
          </w:p>
          <w:p w14:paraId="1F738BD3"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es-ES" w:eastAsia="es-ES"/>
              </w:rPr>
            </w:pPr>
            <w:r w:rsidRPr="00C03D44">
              <w:rPr>
                <w:rFonts w:eastAsia="Times New Roman"/>
                <w:b/>
                <w:caps/>
                <w:color w:val="auto"/>
                <w:sz w:val="20"/>
                <w:szCs w:val="20"/>
                <w:lang w:val="es-ES" w:eastAsia="es-ES"/>
              </w:rPr>
              <w:t>PRESIDENTE</w:t>
            </w:r>
          </w:p>
          <w:p w14:paraId="2EC7DBD8"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es-ES" w:eastAsia="es-ES"/>
              </w:rPr>
            </w:pPr>
          </w:p>
          <w:p w14:paraId="4449BE2B"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5C114326"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eastAsia="es-ES"/>
              </w:rPr>
            </w:pPr>
            <w:r w:rsidRPr="00C03D44">
              <w:rPr>
                <w:rFonts w:eastAsia="Times New Roman"/>
                <w:noProof/>
                <w:color w:val="auto"/>
                <w:sz w:val="20"/>
                <w:szCs w:val="20"/>
              </w:rPr>
              <w:drawing>
                <wp:inline distT="0" distB="0" distL="0" distR="0" wp14:anchorId="60EA011F" wp14:editId="0C39E6D2">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EF1C081" w14:textId="77777777" w:rsidR="005449F2" w:rsidRDefault="005449F2" w:rsidP="00C03D44">
            <w:pPr>
              <w:spacing w:after="0" w:line="240" w:lineRule="auto"/>
              <w:ind w:left="0" w:right="51" w:firstLine="0"/>
              <w:contextualSpacing/>
              <w:jc w:val="center"/>
              <w:rPr>
                <w:rFonts w:eastAsia="Times New Roman"/>
                <w:b/>
                <w:caps/>
                <w:color w:val="auto"/>
                <w:sz w:val="20"/>
                <w:szCs w:val="20"/>
                <w:lang w:eastAsia="es-ES"/>
              </w:rPr>
            </w:pPr>
            <w:r w:rsidRPr="00C03D44">
              <w:rPr>
                <w:rFonts w:eastAsia="Times New Roman"/>
                <w:b/>
                <w:caps/>
                <w:color w:val="auto"/>
                <w:sz w:val="20"/>
                <w:szCs w:val="20"/>
                <w:lang w:eastAsia="es-ES"/>
              </w:rPr>
              <w:t>DIP. Jesús Efrén Pérez Ballote.</w:t>
            </w:r>
          </w:p>
          <w:p w14:paraId="37129F68" w14:textId="39B4049D" w:rsidR="00C03D44" w:rsidRPr="00C03D44" w:rsidRDefault="00C03D44" w:rsidP="00C03D44">
            <w:pPr>
              <w:spacing w:after="0" w:line="240" w:lineRule="auto"/>
              <w:ind w:left="0" w:right="51" w:firstLine="0"/>
              <w:contextualSpacing/>
              <w:jc w:val="center"/>
              <w:rPr>
                <w:rFonts w:eastAsia="Times New Roman"/>
                <w:caps/>
                <w:color w:val="auto"/>
                <w:sz w:val="20"/>
                <w:szCs w:val="20"/>
                <w:lang w:eastAsia="es-ES"/>
              </w:rPr>
            </w:pPr>
          </w:p>
        </w:tc>
        <w:tc>
          <w:tcPr>
            <w:tcW w:w="2078" w:type="dxa"/>
            <w:tcBorders>
              <w:bottom w:val="single" w:sz="4" w:space="0" w:color="auto"/>
            </w:tcBorders>
            <w:shd w:val="clear" w:color="auto" w:fill="auto"/>
          </w:tcPr>
          <w:p w14:paraId="3CF40BDA" w14:textId="77777777" w:rsidR="00881B78" w:rsidRPr="00C03D44" w:rsidRDefault="00881B78" w:rsidP="00C03D44">
            <w:pPr>
              <w:spacing w:after="0" w:line="240" w:lineRule="auto"/>
              <w:ind w:left="0" w:right="51" w:firstLine="0"/>
              <w:contextualSpacing/>
              <w:jc w:val="center"/>
              <w:rPr>
                <w:rFonts w:eastAsia="Times New Roman"/>
                <w:b/>
                <w:caps/>
                <w:color w:val="auto"/>
                <w:sz w:val="20"/>
                <w:szCs w:val="20"/>
                <w:lang w:eastAsia="es-ES"/>
              </w:rPr>
            </w:pPr>
          </w:p>
          <w:p w14:paraId="797777F8" w14:textId="77777777" w:rsidR="00881B78" w:rsidRPr="00C03D44" w:rsidRDefault="00881B78" w:rsidP="00C03D44">
            <w:pPr>
              <w:spacing w:after="0" w:line="240" w:lineRule="auto"/>
              <w:ind w:left="0" w:right="51" w:firstLine="0"/>
              <w:contextualSpacing/>
              <w:jc w:val="center"/>
              <w:rPr>
                <w:rFonts w:eastAsia="Times New Roman"/>
                <w:b/>
                <w:caps/>
                <w:color w:val="auto"/>
                <w:sz w:val="20"/>
                <w:szCs w:val="20"/>
                <w:lang w:eastAsia="es-ES"/>
              </w:rPr>
            </w:pPr>
          </w:p>
          <w:p w14:paraId="774253C3" w14:textId="77777777" w:rsidR="00881B78" w:rsidRPr="00C03D44" w:rsidRDefault="00881B78" w:rsidP="00C03D44">
            <w:pPr>
              <w:spacing w:after="0" w:line="240" w:lineRule="auto"/>
              <w:ind w:left="0" w:right="51" w:firstLine="0"/>
              <w:contextualSpacing/>
              <w:jc w:val="center"/>
              <w:rPr>
                <w:rFonts w:eastAsia="Times New Roman"/>
                <w:b/>
                <w:caps/>
                <w:color w:val="auto"/>
                <w:sz w:val="20"/>
                <w:szCs w:val="20"/>
                <w:lang w:eastAsia="es-ES"/>
              </w:rPr>
            </w:pPr>
          </w:p>
          <w:p w14:paraId="4694449E" w14:textId="77777777" w:rsidR="00881B78" w:rsidRPr="00C03D44" w:rsidRDefault="00881B78" w:rsidP="00C03D44">
            <w:pPr>
              <w:spacing w:after="0" w:line="240" w:lineRule="auto"/>
              <w:ind w:left="0" w:right="51" w:firstLine="0"/>
              <w:contextualSpacing/>
              <w:jc w:val="center"/>
              <w:rPr>
                <w:rFonts w:eastAsia="Times New Roman"/>
                <w:b/>
                <w:caps/>
                <w:color w:val="auto"/>
                <w:sz w:val="20"/>
                <w:szCs w:val="20"/>
                <w:lang w:eastAsia="es-ES"/>
              </w:rPr>
            </w:pPr>
          </w:p>
          <w:p w14:paraId="607A2C2D" w14:textId="5D90850D" w:rsidR="005449F2" w:rsidRPr="00C03D44" w:rsidRDefault="005449F2" w:rsidP="00C03D44">
            <w:pPr>
              <w:spacing w:after="0" w:line="240" w:lineRule="auto"/>
              <w:ind w:left="0" w:right="51" w:firstLine="0"/>
              <w:contextualSpacing/>
              <w:jc w:val="center"/>
              <w:rPr>
                <w:rFonts w:eastAsia="Times New Roman"/>
                <w:b/>
                <w:caps/>
                <w:color w:val="auto"/>
                <w:sz w:val="20"/>
                <w:szCs w:val="20"/>
                <w:lang w:eastAsia="es-ES"/>
              </w:rPr>
            </w:pPr>
          </w:p>
        </w:tc>
        <w:tc>
          <w:tcPr>
            <w:tcW w:w="2410" w:type="dxa"/>
            <w:tcBorders>
              <w:bottom w:val="single" w:sz="4" w:space="0" w:color="auto"/>
            </w:tcBorders>
            <w:shd w:val="clear" w:color="auto" w:fill="auto"/>
          </w:tcPr>
          <w:p w14:paraId="49FD9A8E" w14:textId="77777777" w:rsidR="005449F2" w:rsidRPr="00C03D44" w:rsidRDefault="005449F2" w:rsidP="00C03D44">
            <w:pPr>
              <w:spacing w:after="0" w:line="240" w:lineRule="auto"/>
              <w:ind w:left="0" w:right="51" w:firstLine="0"/>
              <w:contextualSpacing/>
              <w:rPr>
                <w:rFonts w:eastAsia="Times New Roman"/>
                <w:caps/>
                <w:color w:val="auto"/>
                <w:sz w:val="20"/>
                <w:szCs w:val="20"/>
                <w:lang w:eastAsia="es-ES"/>
              </w:rPr>
            </w:pPr>
          </w:p>
        </w:tc>
      </w:tr>
      <w:tr w:rsidR="00C03D44" w:rsidRPr="00C03D44" w14:paraId="7A70EE82" w14:textId="77777777" w:rsidTr="00E4123E">
        <w:trPr>
          <w:jc w:val="center"/>
        </w:trPr>
        <w:tc>
          <w:tcPr>
            <w:tcW w:w="9209" w:type="dxa"/>
            <w:gridSpan w:val="4"/>
            <w:tcBorders>
              <w:top w:val="single" w:sz="4" w:space="0" w:color="auto"/>
              <w:left w:val="nil"/>
              <w:bottom w:val="nil"/>
              <w:right w:val="nil"/>
            </w:tcBorders>
            <w:shd w:val="clear" w:color="auto" w:fill="auto"/>
          </w:tcPr>
          <w:p w14:paraId="68BECAA4" w14:textId="2C453953" w:rsidR="00C03D44" w:rsidRPr="00C03D44" w:rsidRDefault="00E4123E" w:rsidP="00C03D44">
            <w:pPr>
              <w:spacing w:after="0" w:line="240" w:lineRule="auto"/>
              <w:ind w:left="0" w:right="51" w:firstLine="0"/>
              <w:contextualSpacing/>
              <w:rPr>
                <w:rFonts w:eastAsia="Times New Roman"/>
                <w:caps/>
                <w:color w:val="auto"/>
                <w:sz w:val="20"/>
                <w:szCs w:val="20"/>
                <w:lang w:eastAsia="es-ES"/>
              </w:rPr>
            </w:pPr>
            <w:r w:rsidRPr="00E4123E">
              <w:rPr>
                <w:rFonts w:eastAsia="Times New Roman"/>
                <w:bCs/>
                <w:i/>
                <w:color w:val="auto"/>
                <w:sz w:val="16"/>
                <w:szCs w:val="16"/>
                <w:lang w:val="es-ES" w:eastAsia="es-ES"/>
              </w:rPr>
              <w:t xml:space="preserve">Esta hoja de firmas pertenece al Dictamen </w:t>
            </w:r>
            <w:r w:rsidRPr="00E4123E">
              <w:rPr>
                <w:bCs/>
                <w:i/>
                <w:sz w:val="16"/>
                <w:szCs w:val="16"/>
                <w:lang w:val="es-ES"/>
              </w:rPr>
              <w:t xml:space="preserve">de </w:t>
            </w:r>
            <w:r w:rsidRPr="00E4123E">
              <w:rPr>
                <w:bCs/>
                <w:i/>
                <w:sz w:val="16"/>
                <w:szCs w:val="16"/>
              </w:rPr>
              <w:t xml:space="preserve">Decreto que </w:t>
            </w:r>
            <w:r w:rsidRPr="00E4123E">
              <w:rPr>
                <w:i/>
                <w:sz w:val="16"/>
                <w:szCs w:val="16"/>
              </w:rPr>
              <w:t>autoriza la donación de un bien inmueble del patrimonio estatal a favor del Gobierno del Estado de Yucatán.</w:t>
            </w:r>
          </w:p>
        </w:tc>
      </w:tr>
      <w:tr w:rsidR="005449F2" w:rsidRPr="00C03D44" w14:paraId="06429D4B" w14:textId="77777777" w:rsidTr="00E4123E">
        <w:trPr>
          <w:jc w:val="center"/>
        </w:trPr>
        <w:tc>
          <w:tcPr>
            <w:tcW w:w="2405" w:type="dxa"/>
            <w:tcBorders>
              <w:top w:val="nil"/>
            </w:tcBorders>
            <w:shd w:val="clear" w:color="auto" w:fill="auto"/>
          </w:tcPr>
          <w:p w14:paraId="41867F45"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eastAsia="es-ES"/>
              </w:rPr>
            </w:pPr>
          </w:p>
          <w:p w14:paraId="5FCD41C5"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eastAsia="es-ES"/>
              </w:rPr>
            </w:pPr>
          </w:p>
          <w:p w14:paraId="60611C40"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eastAsia="es-ES"/>
              </w:rPr>
            </w:pPr>
          </w:p>
          <w:p w14:paraId="08859C7E"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es-ES" w:eastAsia="es-ES"/>
              </w:rPr>
            </w:pPr>
            <w:r w:rsidRPr="00C03D44">
              <w:rPr>
                <w:rFonts w:eastAsia="Times New Roman"/>
                <w:b/>
                <w:caps/>
                <w:color w:val="auto"/>
                <w:sz w:val="20"/>
                <w:szCs w:val="20"/>
                <w:lang w:val="es-ES" w:eastAsia="es-ES"/>
              </w:rPr>
              <w:t>VICEPRESIDENTE</w:t>
            </w:r>
          </w:p>
          <w:p w14:paraId="08D14E11"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es-ES" w:eastAsia="es-ES"/>
              </w:rPr>
            </w:pPr>
          </w:p>
          <w:p w14:paraId="60AC8FCE"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es-ES" w:eastAsia="es-ES"/>
              </w:rPr>
            </w:pPr>
          </w:p>
          <w:p w14:paraId="5715C36D"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tcBorders>
            <w:shd w:val="clear" w:color="auto" w:fill="auto"/>
          </w:tcPr>
          <w:p w14:paraId="78F71485" w14:textId="77777777" w:rsidR="005449F2" w:rsidRPr="00C03D44" w:rsidRDefault="005449F2" w:rsidP="00C03D44">
            <w:pPr>
              <w:spacing w:after="0" w:line="240" w:lineRule="auto"/>
              <w:ind w:left="0" w:right="0" w:firstLine="0"/>
              <w:contextualSpacing/>
              <w:jc w:val="center"/>
              <w:rPr>
                <w:rFonts w:eastAsia="Times New Roman"/>
                <w:b/>
                <w:color w:val="auto"/>
                <w:sz w:val="20"/>
                <w:szCs w:val="20"/>
                <w:lang w:val="es-ES" w:eastAsia="es-ES"/>
              </w:rPr>
            </w:pPr>
            <w:r w:rsidRPr="00C03D44">
              <w:rPr>
                <w:rFonts w:eastAsia="Times New Roman"/>
                <w:noProof/>
                <w:color w:val="auto"/>
                <w:sz w:val="20"/>
                <w:szCs w:val="20"/>
              </w:rPr>
              <w:drawing>
                <wp:inline distT="0" distB="0" distL="0" distR="0" wp14:anchorId="2458B0A0" wp14:editId="797CB5A6">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39DB300C" w14:textId="77777777" w:rsidR="005449F2" w:rsidRPr="00C03D44" w:rsidRDefault="005449F2" w:rsidP="00C03D44">
            <w:pPr>
              <w:spacing w:after="0" w:line="240" w:lineRule="auto"/>
              <w:ind w:left="0" w:right="0" w:firstLine="0"/>
              <w:contextualSpacing/>
              <w:jc w:val="center"/>
              <w:rPr>
                <w:rFonts w:eastAsia="Times New Roman"/>
                <w:b/>
                <w:color w:val="auto"/>
                <w:sz w:val="20"/>
                <w:szCs w:val="20"/>
                <w:lang w:val="es-ES" w:eastAsia="es-ES"/>
              </w:rPr>
            </w:pPr>
            <w:r w:rsidRPr="00C03D44">
              <w:rPr>
                <w:rFonts w:eastAsia="Times New Roman"/>
                <w:b/>
                <w:color w:val="auto"/>
                <w:sz w:val="20"/>
                <w:szCs w:val="20"/>
                <w:lang w:val="es-ES" w:eastAsia="es-ES"/>
              </w:rPr>
              <w:t>DIP. HARRY GERARDO RODRÍGUEZ BOTELLO FIERRO.</w:t>
            </w:r>
          </w:p>
        </w:tc>
        <w:tc>
          <w:tcPr>
            <w:tcW w:w="2078" w:type="dxa"/>
            <w:tcBorders>
              <w:top w:val="nil"/>
            </w:tcBorders>
            <w:shd w:val="clear" w:color="auto" w:fill="auto"/>
          </w:tcPr>
          <w:p w14:paraId="28CF0E68" w14:textId="77777777" w:rsidR="005449F2" w:rsidRPr="00C03D44" w:rsidRDefault="005449F2" w:rsidP="00C03D44">
            <w:pPr>
              <w:spacing w:after="0" w:line="240" w:lineRule="auto"/>
              <w:ind w:left="0" w:right="51" w:firstLine="0"/>
              <w:contextualSpacing/>
              <w:rPr>
                <w:rFonts w:eastAsia="Times New Roman"/>
                <w:caps/>
                <w:color w:val="auto"/>
                <w:sz w:val="20"/>
                <w:szCs w:val="20"/>
                <w:lang w:val="es-ES" w:eastAsia="es-ES"/>
              </w:rPr>
            </w:pPr>
          </w:p>
        </w:tc>
        <w:tc>
          <w:tcPr>
            <w:tcW w:w="2410" w:type="dxa"/>
            <w:tcBorders>
              <w:top w:val="nil"/>
            </w:tcBorders>
            <w:shd w:val="clear" w:color="auto" w:fill="auto"/>
          </w:tcPr>
          <w:p w14:paraId="2A6881A7" w14:textId="77777777" w:rsidR="005449F2" w:rsidRPr="00C03D44" w:rsidRDefault="005449F2" w:rsidP="00C03D44">
            <w:pPr>
              <w:spacing w:after="0" w:line="240" w:lineRule="auto"/>
              <w:ind w:left="0" w:right="51" w:firstLine="0"/>
              <w:contextualSpacing/>
              <w:rPr>
                <w:rFonts w:eastAsia="Times New Roman"/>
                <w:caps/>
                <w:color w:val="auto"/>
                <w:sz w:val="20"/>
                <w:szCs w:val="20"/>
                <w:lang w:val="es-ES" w:eastAsia="es-ES"/>
              </w:rPr>
            </w:pPr>
          </w:p>
        </w:tc>
      </w:tr>
      <w:tr w:rsidR="005449F2" w:rsidRPr="00C03D44" w14:paraId="6F5EDF93" w14:textId="77777777" w:rsidTr="00E4123E">
        <w:trPr>
          <w:jc w:val="center"/>
        </w:trPr>
        <w:tc>
          <w:tcPr>
            <w:tcW w:w="2405" w:type="dxa"/>
            <w:shd w:val="clear" w:color="auto" w:fill="auto"/>
          </w:tcPr>
          <w:p w14:paraId="4498ED82"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eastAsia="es-ES"/>
              </w:rPr>
            </w:pPr>
          </w:p>
          <w:p w14:paraId="39DC74F6"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eastAsia="es-ES"/>
              </w:rPr>
            </w:pPr>
          </w:p>
          <w:p w14:paraId="597FC7F3"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eastAsia="es-ES"/>
              </w:rPr>
            </w:pPr>
          </w:p>
          <w:p w14:paraId="1626932A"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pt-BR" w:eastAsia="es-ES"/>
              </w:rPr>
            </w:pPr>
            <w:r w:rsidRPr="00C03D44">
              <w:rPr>
                <w:rFonts w:eastAsia="Times New Roman"/>
                <w:b/>
                <w:caps/>
                <w:color w:val="auto"/>
                <w:sz w:val="20"/>
                <w:szCs w:val="20"/>
                <w:lang w:val="pt-BR" w:eastAsia="es-ES"/>
              </w:rPr>
              <w:t>secretariO</w:t>
            </w:r>
          </w:p>
          <w:p w14:paraId="60E87C96"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pt-BR" w:eastAsia="es-ES"/>
              </w:rPr>
            </w:pPr>
          </w:p>
          <w:p w14:paraId="52006786"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pt-BR" w:eastAsia="es-ES"/>
              </w:rPr>
            </w:pPr>
          </w:p>
          <w:p w14:paraId="74906222" w14:textId="77777777" w:rsidR="005449F2" w:rsidRPr="00C03D44" w:rsidRDefault="005449F2" w:rsidP="00C03D44">
            <w:pPr>
              <w:spacing w:after="0" w:line="240" w:lineRule="auto"/>
              <w:ind w:left="0" w:right="51" w:firstLine="0"/>
              <w:contextualSpacing/>
              <w:jc w:val="center"/>
              <w:rPr>
                <w:rFonts w:eastAsia="Times New Roman"/>
                <w:b/>
                <w:caps/>
                <w:color w:val="auto"/>
                <w:sz w:val="20"/>
                <w:szCs w:val="20"/>
                <w:lang w:val="pt-BR" w:eastAsia="es-ES"/>
              </w:rPr>
            </w:pPr>
          </w:p>
        </w:tc>
        <w:tc>
          <w:tcPr>
            <w:tcW w:w="2316" w:type="dxa"/>
            <w:shd w:val="clear" w:color="auto" w:fill="auto"/>
          </w:tcPr>
          <w:p w14:paraId="6211A61D" w14:textId="77777777" w:rsidR="005449F2" w:rsidRPr="00C03D44" w:rsidRDefault="005449F2" w:rsidP="00C03D44">
            <w:pPr>
              <w:spacing w:after="0" w:line="240" w:lineRule="auto"/>
              <w:ind w:left="0" w:right="0" w:firstLine="0"/>
              <w:contextualSpacing/>
              <w:jc w:val="center"/>
              <w:rPr>
                <w:rFonts w:eastAsia="Times New Roman"/>
                <w:b/>
                <w:noProof/>
                <w:color w:val="auto"/>
                <w:sz w:val="20"/>
                <w:szCs w:val="20"/>
                <w:lang w:val="es-ES"/>
              </w:rPr>
            </w:pPr>
            <w:r w:rsidRPr="00C03D44">
              <w:rPr>
                <w:rFonts w:eastAsia="Times New Roman"/>
                <w:noProof/>
                <w:color w:val="auto"/>
                <w:sz w:val="20"/>
                <w:szCs w:val="20"/>
              </w:rPr>
              <w:drawing>
                <wp:inline distT="0" distB="0" distL="0" distR="0" wp14:anchorId="4051A51B" wp14:editId="1737C3C5">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5A1E98CD" w14:textId="77777777" w:rsidR="005449F2" w:rsidRPr="00C03D44" w:rsidRDefault="005449F2" w:rsidP="00C03D44">
            <w:pPr>
              <w:spacing w:after="0" w:line="240" w:lineRule="auto"/>
              <w:ind w:left="0" w:right="0" w:firstLine="0"/>
              <w:contextualSpacing/>
              <w:jc w:val="center"/>
              <w:rPr>
                <w:rFonts w:eastAsia="Times New Roman"/>
                <w:b/>
                <w:noProof/>
                <w:color w:val="auto"/>
                <w:sz w:val="20"/>
                <w:szCs w:val="20"/>
                <w:lang w:val="es-ES"/>
              </w:rPr>
            </w:pPr>
            <w:r w:rsidRPr="00C03D44">
              <w:rPr>
                <w:rFonts w:eastAsia="Times New Roman"/>
                <w:b/>
                <w:noProof/>
                <w:color w:val="auto"/>
                <w:sz w:val="20"/>
                <w:szCs w:val="20"/>
                <w:lang w:val="es-ES"/>
              </w:rPr>
              <w:t>DIP. JOSÉ CRESCENCIO GUTIÉRREZ GONZÁLEZ.</w:t>
            </w:r>
          </w:p>
        </w:tc>
        <w:tc>
          <w:tcPr>
            <w:tcW w:w="2078" w:type="dxa"/>
            <w:shd w:val="clear" w:color="auto" w:fill="auto"/>
          </w:tcPr>
          <w:p w14:paraId="62D8CA63" w14:textId="77777777" w:rsidR="005449F2" w:rsidRPr="00C03D44" w:rsidRDefault="005449F2" w:rsidP="00C03D44">
            <w:pPr>
              <w:spacing w:after="0" w:line="240" w:lineRule="auto"/>
              <w:ind w:left="0" w:right="51" w:firstLine="0"/>
              <w:contextualSpacing/>
              <w:rPr>
                <w:rFonts w:eastAsia="Times New Roman"/>
                <w:caps/>
                <w:color w:val="auto"/>
                <w:sz w:val="20"/>
                <w:szCs w:val="20"/>
                <w:lang w:val="es-ES" w:eastAsia="es-ES"/>
              </w:rPr>
            </w:pPr>
          </w:p>
        </w:tc>
        <w:tc>
          <w:tcPr>
            <w:tcW w:w="2410" w:type="dxa"/>
            <w:shd w:val="clear" w:color="auto" w:fill="auto"/>
          </w:tcPr>
          <w:p w14:paraId="31D9109B" w14:textId="77777777" w:rsidR="005449F2" w:rsidRPr="00C03D44" w:rsidRDefault="005449F2" w:rsidP="00C03D44">
            <w:pPr>
              <w:spacing w:after="0" w:line="240" w:lineRule="auto"/>
              <w:ind w:left="0" w:right="51" w:firstLine="0"/>
              <w:contextualSpacing/>
              <w:rPr>
                <w:rFonts w:eastAsia="Times New Roman"/>
                <w:caps/>
                <w:color w:val="auto"/>
                <w:sz w:val="20"/>
                <w:szCs w:val="20"/>
                <w:lang w:val="es-ES" w:eastAsia="es-ES"/>
              </w:rPr>
            </w:pPr>
          </w:p>
        </w:tc>
      </w:tr>
      <w:tr w:rsidR="00451CA2" w:rsidRPr="00C03D44" w14:paraId="6DC6602B" w14:textId="77777777" w:rsidTr="00E4123E">
        <w:trPr>
          <w:jc w:val="center"/>
        </w:trPr>
        <w:tc>
          <w:tcPr>
            <w:tcW w:w="2405" w:type="dxa"/>
            <w:tcBorders>
              <w:bottom w:val="single" w:sz="4" w:space="0" w:color="auto"/>
            </w:tcBorders>
            <w:shd w:val="clear" w:color="auto" w:fill="auto"/>
          </w:tcPr>
          <w:p w14:paraId="25B3FF5E"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05588175"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2F6B23D8"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3C4AF41B"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pt-BR" w:eastAsia="es-ES"/>
              </w:rPr>
            </w:pPr>
            <w:r w:rsidRPr="00C03D44">
              <w:rPr>
                <w:rFonts w:eastAsia="Times New Roman"/>
                <w:b/>
                <w:caps/>
                <w:color w:val="auto"/>
                <w:sz w:val="20"/>
                <w:szCs w:val="20"/>
                <w:lang w:val="pt-BR" w:eastAsia="es-ES"/>
              </w:rPr>
              <w:t>SECRETARIA</w:t>
            </w:r>
          </w:p>
          <w:p w14:paraId="22837319"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pt-BR" w:eastAsia="es-ES"/>
              </w:rPr>
            </w:pPr>
          </w:p>
          <w:p w14:paraId="27E33DE8"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pt-BR" w:eastAsia="es-ES"/>
              </w:rPr>
            </w:pPr>
          </w:p>
          <w:p w14:paraId="53CAAD1F" w14:textId="77777777" w:rsidR="00451CA2" w:rsidRPr="00C03D44" w:rsidRDefault="00451CA2" w:rsidP="00C03D44">
            <w:pPr>
              <w:spacing w:after="0" w:line="240" w:lineRule="auto"/>
              <w:ind w:left="0" w:right="51" w:firstLine="0"/>
              <w:contextualSpacing/>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21604ED0" w14:textId="77777777" w:rsidR="00451CA2" w:rsidRPr="00C03D44" w:rsidRDefault="00451CA2" w:rsidP="00C03D44">
            <w:pPr>
              <w:spacing w:after="0" w:line="240" w:lineRule="auto"/>
              <w:ind w:left="0" w:right="0" w:firstLine="0"/>
              <w:contextualSpacing/>
              <w:jc w:val="center"/>
              <w:rPr>
                <w:rFonts w:eastAsia="Times New Roman"/>
                <w:b/>
                <w:color w:val="auto"/>
                <w:sz w:val="20"/>
                <w:szCs w:val="20"/>
                <w:lang w:val="es-ES" w:eastAsia="es-ES"/>
              </w:rPr>
            </w:pPr>
            <w:r w:rsidRPr="00C03D44">
              <w:rPr>
                <w:rFonts w:eastAsia="Times New Roman"/>
                <w:noProof/>
                <w:color w:val="auto"/>
                <w:sz w:val="20"/>
                <w:szCs w:val="20"/>
              </w:rPr>
              <w:drawing>
                <wp:inline distT="0" distB="0" distL="0" distR="0" wp14:anchorId="515E1091" wp14:editId="20AE66C4">
                  <wp:extent cx="762000"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06BC3F28" w14:textId="77777777" w:rsidR="00451CA2" w:rsidRPr="00C03D44" w:rsidRDefault="00451CA2" w:rsidP="00C03D44">
            <w:pPr>
              <w:spacing w:after="0" w:line="240" w:lineRule="auto"/>
              <w:ind w:left="0" w:right="0" w:firstLine="0"/>
              <w:contextualSpacing/>
              <w:jc w:val="center"/>
              <w:rPr>
                <w:rFonts w:eastAsia="Times New Roman"/>
                <w:b/>
                <w:color w:val="auto"/>
                <w:sz w:val="20"/>
                <w:szCs w:val="20"/>
                <w:lang w:val="es-ES" w:eastAsia="es-ES"/>
              </w:rPr>
            </w:pPr>
            <w:r w:rsidRPr="00C03D44">
              <w:rPr>
                <w:rFonts w:eastAsia="Times New Roman"/>
                <w:b/>
                <w:color w:val="auto"/>
                <w:sz w:val="20"/>
                <w:szCs w:val="20"/>
                <w:lang w:val="es-ES" w:eastAsia="es-ES"/>
              </w:rPr>
              <w:t>DIP. CARMEN GUADALUPE GONZÁLEZ MARTÍN.</w:t>
            </w:r>
          </w:p>
        </w:tc>
        <w:tc>
          <w:tcPr>
            <w:tcW w:w="2078" w:type="dxa"/>
            <w:tcBorders>
              <w:bottom w:val="single" w:sz="4" w:space="0" w:color="auto"/>
            </w:tcBorders>
            <w:shd w:val="clear" w:color="auto" w:fill="auto"/>
          </w:tcPr>
          <w:p w14:paraId="771D93EF"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44C13A80"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43EE11F2"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1F335BC4"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7ECFA0D8" w14:textId="0C4D1EEA" w:rsidR="00451CA2" w:rsidRPr="00C03D44" w:rsidRDefault="00451CA2" w:rsidP="00C03D44">
            <w:pPr>
              <w:spacing w:after="0" w:line="240" w:lineRule="auto"/>
              <w:ind w:left="0" w:right="51" w:firstLine="0"/>
              <w:contextualSpacing/>
              <w:jc w:val="center"/>
              <w:rPr>
                <w:rFonts w:eastAsia="Times New Roman"/>
                <w:caps/>
                <w:color w:val="auto"/>
                <w:sz w:val="20"/>
                <w:szCs w:val="20"/>
                <w:lang w:val="es-ES" w:eastAsia="es-ES"/>
              </w:rPr>
            </w:pPr>
          </w:p>
        </w:tc>
        <w:tc>
          <w:tcPr>
            <w:tcW w:w="2410" w:type="dxa"/>
            <w:tcBorders>
              <w:bottom w:val="single" w:sz="4" w:space="0" w:color="auto"/>
            </w:tcBorders>
            <w:shd w:val="clear" w:color="auto" w:fill="auto"/>
          </w:tcPr>
          <w:p w14:paraId="7E5A6AF6" w14:textId="77777777" w:rsidR="00451CA2" w:rsidRPr="00C03D44" w:rsidRDefault="00451CA2" w:rsidP="00C03D44">
            <w:pPr>
              <w:spacing w:after="0" w:line="240" w:lineRule="auto"/>
              <w:ind w:left="0" w:right="51" w:firstLine="0"/>
              <w:contextualSpacing/>
              <w:rPr>
                <w:rFonts w:eastAsia="Times New Roman"/>
                <w:caps/>
                <w:color w:val="auto"/>
                <w:sz w:val="20"/>
                <w:szCs w:val="20"/>
                <w:lang w:val="es-ES" w:eastAsia="es-ES"/>
              </w:rPr>
            </w:pPr>
          </w:p>
        </w:tc>
      </w:tr>
      <w:tr w:rsidR="00451CA2" w:rsidRPr="00C03D44" w14:paraId="1A21EF46" w14:textId="77777777" w:rsidTr="00E4123E">
        <w:trPr>
          <w:jc w:val="center"/>
        </w:trPr>
        <w:tc>
          <w:tcPr>
            <w:tcW w:w="2405" w:type="dxa"/>
            <w:tcBorders>
              <w:bottom w:val="single" w:sz="4" w:space="0" w:color="auto"/>
            </w:tcBorders>
            <w:shd w:val="clear" w:color="auto" w:fill="auto"/>
            <w:vAlign w:val="center"/>
          </w:tcPr>
          <w:p w14:paraId="6E6434C0"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p>
          <w:p w14:paraId="15488F95"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p>
          <w:p w14:paraId="1BB8F4EA"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p>
          <w:p w14:paraId="219867D0"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r w:rsidRPr="00C03D44">
              <w:rPr>
                <w:rFonts w:eastAsia="Times New Roman"/>
                <w:b/>
                <w:caps/>
                <w:color w:val="auto"/>
                <w:sz w:val="20"/>
                <w:szCs w:val="20"/>
                <w:lang w:val="es-ES" w:eastAsia="es-ES"/>
              </w:rPr>
              <w:t>VOCAL</w:t>
            </w:r>
          </w:p>
          <w:p w14:paraId="6ED34FE1"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p>
          <w:p w14:paraId="3BAC6938"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604D5432" w14:textId="77777777" w:rsidR="00451CA2" w:rsidRPr="00C03D44" w:rsidRDefault="00451CA2" w:rsidP="00C03D44">
            <w:pPr>
              <w:spacing w:after="0" w:line="240" w:lineRule="auto"/>
              <w:ind w:left="0" w:right="0" w:firstLine="0"/>
              <w:contextualSpacing/>
              <w:jc w:val="center"/>
              <w:rPr>
                <w:rFonts w:eastAsia="Times New Roman"/>
                <w:b/>
                <w:caps/>
                <w:color w:val="auto"/>
                <w:sz w:val="20"/>
                <w:szCs w:val="20"/>
                <w:lang w:val="es-ES" w:eastAsia="es-ES"/>
              </w:rPr>
            </w:pPr>
            <w:r w:rsidRPr="00C03D44">
              <w:rPr>
                <w:rFonts w:eastAsia="Times New Roman"/>
                <w:noProof/>
                <w:color w:val="auto"/>
                <w:sz w:val="20"/>
                <w:szCs w:val="20"/>
              </w:rPr>
              <w:drawing>
                <wp:inline distT="0" distB="0" distL="0" distR="0" wp14:anchorId="5DA929BE" wp14:editId="3DB3553C">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11A3ED9D" w14:textId="77777777" w:rsidR="00451CA2" w:rsidRPr="00C03D44" w:rsidRDefault="00451CA2" w:rsidP="00C03D44">
            <w:pPr>
              <w:spacing w:after="0" w:line="240" w:lineRule="auto"/>
              <w:ind w:left="0" w:right="0" w:firstLine="0"/>
              <w:contextualSpacing/>
              <w:jc w:val="center"/>
              <w:rPr>
                <w:rFonts w:eastAsia="Times New Roman"/>
                <w:b/>
                <w:caps/>
                <w:color w:val="auto"/>
                <w:sz w:val="20"/>
                <w:szCs w:val="20"/>
                <w:lang w:val="pt-BR" w:eastAsia="es-ES"/>
              </w:rPr>
            </w:pPr>
            <w:r w:rsidRPr="00C03D44">
              <w:rPr>
                <w:rFonts w:eastAsia="Times New Roman"/>
                <w:b/>
                <w:caps/>
                <w:color w:val="auto"/>
                <w:sz w:val="20"/>
                <w:szCs w:val="20"/>
                <w:lang w:val="pt-BR" w:eastAsia="es-ES"/>
              </w:rPr>
              <w:t>DIP. DAFNE CELINA LÓPEZ OSORIO.</w:t>
            </w:r>
          </w:p>
        </w:tc>
        <w:tc>
          <w:tcPr>
            <w:tcW w:w="2078" w:type="dxa"/>
            <w:tcBorders>
              <w:bottom w:val="single" w:sz="4" w:space="0" w:color="auto"/>
            </w:tcBorders>
            <w:shd w:val="clear" w:color="auto" w:fill="auto"/>
          </w:tcPr>
          <w:p w14:paraId="2A3D883B"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15A013BB"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3921ADAC"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5C1076ED"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58DF65A4" w14:textId="05A7ACA9" w:rsidR="00451CA2" w:rsidRPr="00C03D44" w:rsidRDefault="00451CA2" w:rsidP="00C03D44">
            <w:pPr>
              <w:spacing w:after="0" w:line="240" w:lineRule="auto"/>
              <w:ind w:left="0" w:right="51" w:firstLine="0"/>
              <w:contextualSpacing/>
              <w:jc w:val="center"/>
              <w:rPr>
                <w:rFonts w:eastAsia="Times New Roman"/>
                <w:caps/>
                <w:color w:val="auto"/>
                <w:sz w:val="20"/>
                <w:szCs w:val="20"/>
                <w:lang w:val="pt-BR" w:eastAsia="es-ES"/>
              </w:rPr>
            </w:pPr>
          </w:p>
        </w:tc>
        <w:tc>
          <w:tcPr>
            <w:tcW w:w="2410" w:type="dxa"/>
            <w:tcBorders>
              <w:bottom w:val="single" w:sz="4" w:space="0" w:color="auto"/>
            </w:tcBorders>
            <w:shd w:val="clear" w:color="auto" w:fill="auto"/>
          </w:tcPr>
          <w:p w14:paraId="0D4B3AF8" w14:textId="77777777" w:rsidR="00451CA2" w:rsidRPr="00C03D44" w:rsidRDefault="00451CA2" w:rsidP="00C03D44">
            <w:pPr>
              <w:spacing w:after="0" w:line="240" w:lineRule="auto"/>
              <w:ind w:left="0" w:right="51" w:firstLine="0"/>
              <w:contextualSpacing/>
              <w:rPr>
                <w:rFonts w:eastAsia="Times New Roman"/>
                <w:caps/>
                <w:color w:val="auto"/>
                <w:sz w:val="20"/>
                <w:szCs w:val="20"/>
                <w:lang w:val="pt-BR" w:eastAsia="es-ES"/>
              </w:rPr>
            </w:pPr>
          </w:p>
        </w:tc>
      </w:tr>
      <w:tr w:rsidR="00E4123E" w:rsidRPr="00C03D44" w14:paraId="40209BBE" w14:textId="77777777" w:rsidTr="00E4123E">
        <w:trPr>
          <w:jc w:val="center"/>
        </w:trPr>
        <w:tc>
          <w:tcPr>
            <w:tcW w:w="9209" w:type="dxa"/>
            <w:gridSpan w:val="4"/>
            <w:tcBorders>
              <w:top w:val="single" w:sz="4" w:space="0" w:color="auto"/>
              <w:left w:val="nil"/>
              <w:bottom w:val="nil"/>
              <w:right w:val="nil"/>
            </w:tcBorders>
            <w:shd w:val="clear" w:color="auto" w:fill="auto"/>
            <w:vAlign w:val="center"/>
          </w:tcPr>
          <w:p w14:paraId="6A8309EC" w14:textId="3C01F62D" w:rsidR="00E4123E" w:rsidRPr="00C03D44" w:rsidRDefault="00E4123E" w:rsidP="00C03D44">
            <w:pPr>
              <w:spacing w:after="0" w:line="240" w:lineRule="auto"/>
              <w:ind w:left="0" w:right="51" w:firstLine="0"/>
              <w:contextualSpacing/>
              <w:rPr>
                <w:rFonts w:eastAsia="Times New Roman"/>
                <w:caps/>
                <w:color w:val="auto"/>
                <w:sz w:val="20"/>
                <w:szCs w:val="20"/>
                <w:lang w:val="pt-BR" w:eastAsia="es-ES"/>
              </w:rPr>
            </w:pPr>
            <w:r w:rsidRPr="00E4123E">
              <w:rPr>
                <w:rFonts w:eastAsia="Times New Roman"/>
                <w:bCs/>
                <w:i/>
                <w:color w:val="auto"/>
                <w:sz w:val="16"/>
                <w:szCs w:val="16"/>
                <w:lang w:val="es-ES" w:eastAsia="es-ES"/>
              </w:rPr>
              <w:t xml:space="preserve">Esta hoja de firmas pertenece al Dictamen </w:t>
            </w:r>
            <w:r w:rsidRPr="00E4123E">
              <w:rPr>
                <w:bCs/>
                <w:i/>
                <w:sz w:val="16"/>
                <w:szCs w:val="16"/>
                <w:lang w:val="es-ES"/>
              </w:rPr>
              <w:t xml:space="preserve">de </w:t>
            </w:r>
            <w:r w:rsidRPr="00E4123E">
              <w:rPr>
                <w:bCs/>
                <w:i/>
                <w:sz w:val="16"/>
                <w:szCs w:val="16"/>
              </w:rPr>
              <w:t xml:space="preserve">Decreto que </w:t>
            </w:r>
            <w:r w:rsidRPr="00E4123E">
              <w:rPr>
                <w:i/>
                <w:sz w:val="16"/>
                <w:szCs w:val="16"/>
              </w:rPr>
              <w:t>autoriza la donación de un bien inmueble del patrimonio estatal a favor del Gobierno del Estado de Yucatán.</w:t>
            </w:r>
          </w:p>
        </w:tc>
      </w:tr>
      <w:tr w:rsidR="00451CA2" w:rsidRPr="00C03D44" w14:paraId="08DE6D8C" w14:textId="77777777" w:rsidTr="00E4123E">
        <w:trPr>
          <w:jc w:val="center"/>
        </w:trPr>
        <w:tc>
          <w:tcPr>
            <w:tcW w:w="2405" w:type="dxa"/>
            <w:tcBorders>
              <w:top w:val="nil"/>
              <w:bottom w:val="single" w:sz="4" w:space="0" w:color="auto"/>
            </w:tcBorders>
            <w:shd w:val="clear" w:color="auto" w:fill="auto"/>
            <w:vAlign w:val="center"/>
          </w:tcPr>
          <w:p w14:paraId="22E5063B"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p>
          <w:p w14:paraId="472CC8F2"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r w:rsidRPr="00C03D44">
              <w:rPr>
                <w:rFonts w:eastAsia="Times New Roman"/>
                <w:b/>
                <w:caps/>
                <w:color w:val="auto"/>
                <w:sz w:val="20"/>
                <w:szCs w:val="20"/>
                <w:lang w:val="es-ES" w:eastAsia="es-ES"/>
              </w:rPr>
              <w:t>VOCAL</w:t>
            </w:r>
          </w:p>
          <w:p w14:paraId="1C25B8A5"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p>
          <w:p w14:paraId="6E29456A"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4058EB8B" w14:textId="77777777" w:rsidR="00451CA2" w:rsidRPr="00C03D44" w:rsidRDefault="00451CA2" w:rsidP="00C03D44">
            <w:pPr>
              <w:spacing w:after="0" w:line="240" w:lineRule="auto"/>
              <w:ind w:left="0" w:right="0" w:firstLine="0"/>
              <w:contextualSpacing/>
              <w:jc w:val="center"/>
              <w:rPr>
                <w:rFonts w:eastAsia="Times New Roman"/>
                <w:b/>
                <w:caps/>
                <w:color w:val="auto"/>
                <w:sz w:val="20"/>
                <w:szCs w:val="20"/>
                <w:lang w:val="es-ES" w:eastAsia="es-ES"/>
              </w:rPr>
            </w:pPr>
            <w:r w:rsidRPr="00C03D44">
              <w:rPr>
                <w:rFonts w:eastAsia="Times New Roman"/>
                <w:noProof/>
                <w:color w:val="auto"/>
                <w:sz w:val="20"/>
                <w:szCs w:val="20"/>
              </w:rPr>
              <w:drawing>
                <wp:inline distT="0" distB="0" distL="0" distR="0" wp14:anchorId="23D9B843" wp14:editId="727EB788">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2E510D09" w14:textId="77777777" w:rsidR="00451CA2" w:rsidRPr="00C03D44" w:rsidRDefault="00451CA2" w:rsidP="00C03D44">
            <w:pPr>
              <w:spacing w:after="0" w:line="240" w:lineRule="auto"/>
              <w:ind w:left="0" w:right="0" w:firstLine="0"/>
              <w:contextualSpacing/>
              <w:jc w:val="center"/>
              <w:rPr>
                <w:rFonts w:eastAsia="Times New Roman"/>
                <w:b/>
                <w:caps/>
                <w:color w:val="auto"/>
                <w:sz w:val="20"/>
                <w:szCs w:val="20"/>
                <w:lang w:val="es-ES" w:eastAsia="es-ES"/>
              </w:rPr>
            </w:pPr>
            <w:r w:rsidRPr="00C03D44">
              <w:rPr>
                <w:rFonts w:eastAsia="Times New Roman"/>
                <w:b/>
                <w:caps/>
                <w:color w:val="auto"/>
                <w:sz w:val="20"/>
                <w:szCs w:val="20"/>
                <w:lang w:val="es-ES" w:eastAsia="es-ES"/>
              </w:rPr>
              <w:t>DIP. INGRID DEL PILAR SANTOS DÍAZ.</w:t>
            </w:r>
          </w:p>
        </w:tc>
        <w:tc>
          <w:tcPr>
            <w:tcW w:w="2078" w:type="dxa"/>
            <w:tcBorders>
              <w:top w:val="nil"/>
              <w:bottom w:val="single" w:sz="4" w:space="0" w:color="auto"/>
            </w:tcBorders>
            <w:shd w:val="clear" w:color="auto" w:fill="auto"/>
          </w:tcPr>
          <w:p w14:paraId="58D59C9C"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15E5F80C"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3269A300"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199F0B26"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766DEE6E" w14:textId="2BD4F310" w:rsidR="00451CA2" w:rsidRPr="00C03D44" w:rsidRDefault="00451CA2" w:rsidP="00C03D44">
            <w:pPr>
              <w:spacing w:after="0" w:line="240" w:lineRule="auto"/>
              <w:ind w:left="0" w:right="51" w:firstLine="0"/>
              <w:contextualSpacing/>
              <w:jc w:val="center"/>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7260DBD5" w14:textId="77777777" w:rsidR="00451CA2" w:rsidRPr="00C03D44" w:rsidRDefault="00451CA2" w:rsidP="00C03D44">
            <w:pPr>
              <w:spacing w:after="0" w:line="240" w:lineRule="auto"/>
              <w:ind w:left="0" w:right="51" w:firstLine="0"/>
              <w:contextualSpacing/>
              <w:rPr>
                <w:rFonts w:eastAsia="Times New Roman"/>
                <w:caps/>
                <w:color w:val="auto"/>
                <w:sz w:val="20"/>
                <w:szCs w:val="20"/>
                <w:lang w:val="es-ES" w:eastAsia="es-ES"/>
              </w:rPr>
            </w:pPr>
          </w:p>
        </w:tc>
      </w:tr>
      <w:tr w:rsidR="00451CA2" w:rsidRPr="00C03D44" w14:paraId="67C3F354" w14:textId="77777777" w:rsidTr="00E4123E">
        <w:trPr>
          <w:jc w:val="center"/>
        </w:trPr>
        <w:tc>
          <w:tcPr>
            <w:tcW w:w="2405" w:type="dxa"/>
            <w:tcBorders>
              <w:top w:val="nil"/>
              <w:bottom w:val="single" w:sz="4" w:space="0" w:color="auto"/>
            </w:tcBorders>
            <w:shd w:val="clear" w:color="auto" w:fill="auto"/>
            <w:vAlign w:val="center"/>
          </w:tcPr>
          <w:p w14:paraId="581D4E61"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p>
          <w:p w14:paraId="7754B3C1"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p>
          <w:p w14:paraId="0780EF20"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p>
          <w:p w14:paraId="78624369"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r w:rsidRPr="00C03D44">
              <w:rPr>
                <w:rFonts w:eastAsia="Times New Roman"/>
                <w:b/>
                <w:caps/>
                <w:color w:val="auto"/>
                <w:sz w:val="20"/>
                <w:szCs w:val="20"/>
                <w:lang w:val="es-ES" w:eastAsia="es-ES"/>
              </w:rPr>
              <w:t xml:space="preserve">VOCAL </w:t>
            </w:r>
          </w:p>
          <w:p w14:paraId="6CC11A76"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p>
          <w:p w14:paraId="472122DE"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5D437E2E" w14:textId="77777777" w:rsidR="00451CA2" w:rsidRPr="00C03D44" w:rsidRDefault="00451CA2" w:rsidP="00C03D44">
            <w:pPr>
              <w:spacing w:after="0" w:line="240" w:lineRule="auto"/>
              <w:ind w:left="0" w:right="0" w:firstLine="0"/>
              <w:contextualSpacing/>
              <w:jc w:val="center"/>
              <w:rPr>
                <w:rFonts w:eastAsia="Times New Roman"/>
                <w:b/>
                <w:caps/>
                <w:color w:val="auto"/>
                <w:sz w:val="20"/>
                <w:szCs w:val="20"/>
                <w:lang w:val="es-ES" w:eastAsia="es-ES"/>
              </w:rPr>
            </w:pPr>
            <w:r w:rsidRPr="00C03D44">
              <w:rPr>
                <w:rFonts w:eastAsia="Times New Roman"/>
                <w:noProof/>
                <w:color w:val="auto"/>
                <w:sz w:val="20"/>
                <w:szCs w:val="20"/>
              </w:rPr>
              <w:drawing>
                <wp:inline distT="0" distB="0" distL="0" distR="0" wp14:anchorId="0253CA68" wp14:editId="63889DC5">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14:paraId="014C9B42" w14:textId="77777777" w:rsidR="00451CA2" w:rsidRPr="00C03D44" w:rsidRDefault="00451CA2" w:rsidP="00C03D44">
            <w:pPr>
              <w:spacing w:after="0" w:line="240" w:lineRule="auto"/>
              <w:ind w:left="0" w:right="0" w:firstLine="0"/>
              <w:contextualSpacing/>
              <w:jc w:val="center"/>
              <w:rPr>
                <w:rFonts w:eastAsia="Times New Roman"/>
                <w:b/>
                <w:caps/>
                <w:color w:val="auto"/>
                <w:sz w:val="20"/>
                <w:szCs w:val="20"/>
                <w:lang w:val="es-ES" w:eastAsia="es-ES"/>
              </w:rPr>
            </w:pPr>
            <w:r w:rsidRPr="00C03D44">
              <w:rPr>
                <w:rFonts w:eastAsia="Times New Roman"/>
                <w:b/>
                <w:caps/>
                <w:color w:val="auto"/>
                <w:sz w:val="20"/>
                <w:szCs w:val="20"/>
                <w:lang w:val="es-ES" w:eastAsia="es-ES"/>
              </w:rPr>
              <w:t>DIP. ALEJANDRA DE LOS ÁNGELES NOVELO SEGURA.</w:t>
            </w:r>
          </w:p>
        </w:tc>
        <w:tc>
          <w:tcPr>
            <w:tcW w:w="2078" w:type="dxa"/>
            <w:tcBorders>
              <w:top w:val="nil"/>
              <w:bottom w:val="single" w:sz="4" w:space="0" w:color="auto"/>
            </w:tcBorders>
            <w:shd w:val="clear" w:color="auto" w:fill="auto"/>
          </w:tcPr>
          <w:p w14:paraId="73945180"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1C0791F7"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69776AF3"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254ECB4A"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72ECDFB5" w14:textId="237D85E8" w:rsidR="00451CA2" w:rsidRPr="00C03D44" w:rsidRDefault="00451CA2" w:rsidP="00C03D44">
            <w:pPr>
              <w:spacing w:after="0" w:line="240" w:lineRule="auto"/>
              <w:ind w:left="0" w:right="51" w:firstLine="0"/>
              <w:contextualSpacing/>
              <w:jc w:val="center"/>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044F0D75" w14:textId="77777777" w:rsidR="00451CA2" w:rsidRPr="00C03D44" w:rsidRDefault="00451CA2" w:rsidP="00C03D44">
            <w:pPr>
              <w:spacing w:after="0" w:line="240" w:lineRule="auto"/>
              <w:ind w:left="0" w:right="51" w:firstLine="0"/>
              <w:contextualSpacing/>
              <w:rPr>
                <w:rFonts w:eastAsia="Times New Roman"/>
                <w:caps/>
                <w:color w:val="auto"/>
                <w:sz w:val="20"/>
                <w:szCs w:val="20"/>
                <w:lang w:val="es-ES" w:eastAsia="es-ES"/>
              </w:rPr>
            </w:pPr>
          </w:p>
        </w:tc>
      </w:tr>
      <w:tr w:rsidR="00451CA2" w:rsidRPr="00C03D44" w14:paraId="754B5B49" w14:textId="77777777" w:rsidTr="00E4123E">
        <w:trPr>
          <w:trHeight w:val="853"/>
          <w:jc w:val="center"/>
        </w:trPr>
        <w:tc>
          <w:tcPr>
            <w:tcW w:w="2405" w:type="dxa"/>
            <w:tcBorders>
              <w:top w:val="nil"/>
              <w:bottom w:val="single" w:sz="4" w:space="0" w:color="auto"/>
            </w:tcBorders>
            <w:shd w:val="clear" w:color="auto" w:fill="auto"/>
            <w:vAlign w:val="center"/>
          </w:tcPr>
          <w:p w14:paraId="3BA0615C"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p>
          <w:p w14:paraId="12C3DEB1"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r w:rsidRPr="00C03D44">
              <w:rPr>
                <w:rFonts w:eastAsia="Times New Roman"/>
                <w:b/>
                <w:caps/>
                <w:color w:val="auto"/>
                <w:sz w:val="20"/>
                <w:szCs w:val="20"/>
                <w:lang w:val="es-ES" w:eastAsia="es-ES"/>
              </w:rPr>
              <w:t>VOCAL</w:t>
            </w:r>
          </w:p>
          <w:p w14:paraId="7F42DEB9"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436768C7" w14:textId="77777777" w:rsidR="00451CA2" w:rsidRPr="00C03D44" w:rsidRDefault="00451CA2" w:rsidP="00C03D44">
            <w:pPr>
              <w:spacing w:after="0" w:line="240" w:lineRule="auto"/>
              <w:ind w:left="0" w:right="0" w:firstLine="0"/>
              <w:contextualSpacing/>
              <w:jc w:val="center"/>
              <w:rPr>
                <w:rFonts w:eastAsia="Times New Roman"/>
                <w:b/>
                <w:caps/>
                <w:color w:val="auto"/>
                <w:sz w:val="20"/>
                <w:szCs w:val="20"/>
                <w:lang w:val="es-ES" w:eastAsia="es-ES"/>
              </w:rPr>
            </w:pPr>
            <w:r w:rsidRPr="00C03D44">
              <w:rPr>
                <w:rFonts w:eastAsia="Times New Roman"/>
                <w:noProof/>
                <w:color w:val="auto"/>
                <w:sz w:val="20"/>
                <w:szCs w:val="20"/>
              </w:rPr>
              <w:drawing>
                <wp:inline distT="0" distB="0" distL="0" distR="0" wp14:anchorId="0B196BEF" wp14:editId="694E6060">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12B60A6" w14:textId="77777777" w:rsidR="00451CA2" w:rsidRPr="00C03D44" w:rsidRDefault="00451CA2" w:rsidP="00C03D44">
            <w:pPr>
              <w:spacing w:after="0" w:line="240" w:lineRule="auto"/>
              <w:ind w:left="0" w:right="0" w:firstLine="0"/>
              <w:contextualSpacing/>
              <w:jc w:val="center"/>
              <w:rPr>
                <w:rFonts w:eastAsia="Times New Roman"/>
                <w:b/>
                <w:caps/>
                <w:color w:val="auto"/>
                <w:sz w:val="20"/>
                <w:szCs w:val="20"/>
                <w:lang w:val="es-ES" w:eastAsia="es-ES"/>
              </w:rPr>
            </w:pPr>
            <w:r w:rsidRPr="00C03D44">
              <w:rPr>
                <w:rFonts w:eastAsia="Times New Roman"/>
                <w:b/>
                <w:caps/>
                <w:color w:val="auto"/>
                <w:sz w:val="20"/>
                <w:szCs w:val="20"/>
                <w:lang w:val="es-ES" w:eastAsia="es-ES"/>
              </w:rPr>
              <w:t>DIP. VÍCTOR HUGO LOZANO POVEDA.</w:t>
            </w:r>
          </w:p>
        </w:tc>
        <w:tc>
          <w:tcPr>
            <w:tcW w:w="2078" w:type="dxa"/>
            <w:tcBorders>
              <w:top w:val="nil"/>
              <w:bottom w:val="single" w:sz="4" w:space="0" w:color="auto"/>
            </w:tcBorders>
            <w:shd w:val="clear" w:color="auto" w:fill="auto"/>
          </w:tcPr>
          <w:p w14:paraId="53AA8BD5"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50C34B8F"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6F369D57"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2827AFA6" w14:textId="2186C7A3" w:rsidR="00451CA2" w:rsidRPr="00C03D44" w:rsidRDefault="00451CA2" w:rsidP="00C03D44">
            <w:pPr>
              <w:spacing w:after="0" w:line="240" w:lineRule="auto"/>
              <w:ind w:left="0" w:right="51" w:firstLine="0"/>
              <w:contextualSpacing/>
              <w:jc w:val="center"/>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158A4A26" w14:textId="77777777" w:rsidR="00451CA2" w:rsidRPr="00C03D44" w:rsidRDefault="00451CA2" w:rsidP="00C03D44">
            <w:pPr>
              <w:spacing w:after="0" w:line="240" w:lineRule="auto"/>
              <w:ind w:left="0" w:right="51" w:firstLine="0"/>
              <w:contextualSpacing/>
              <w:rPr>
                <w:rFonts w:eastAsia="Times New Roman"/>
                <w:caps/>
                <w:color w:val="auto"/>
                <w:sz w:val="20"/>
                <w:szCs w:val="20"/>
                <w:lang w:val="es-ES" w:eastAsia="es-ES"/>
              </w:rPr>
            </w:pPr>
          </w:p>
        </w:tc>
      </w:tr>
      <w:tr w:rsidR="00451CA2" w:rsidRPr="00C03D44" w14:paraId="02A2CDE6" w14:textId="77777777" w:rsidTr="00E4123E">
        <w:trPr>
          <w:jc w:val="center"/>
        </w:trPr>
        <w:tc>
          <w:tcPr>
            <w:tcW w:w="2405" w:type="dxa"/>
            <w:tcBorders>
              <w:top w:val="nil"/>
              <w:bottom w:val="single" w:sz="4" w:space="0" w:color="auto"/>
            </w:tcBorders>
            <w:shd w:val="clear" w:color="auto" w:fill="auto"/>
            <w:vAlign w:val="center"/>
          </w:tcPr>
          <w:p w14:paraId="66F9E44C"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p>
          <w:p w14:paraId="1BB81D4A"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r w:rsidRPr="00C03D44">
              <w:rPr>
                <w:rFonts w:eastAsia="Times New Roman"/>
                <w:b/>
                <w:caps/>
                <w:color w:val="auto"/>
                <w:sz w:val="20"/>
                <w:szCs w:val="20"/>
                <w:lang w:val="es-ES" w:eastAsia="es-ES"/>
              </w:rPr>
              <w:t>VOCAL</w:t>
            </w:r>
          </w:p>
          <w:p w14:paraId="01486605"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517E81E4" w14:textId="77777777" w:rsidR="00451CA2" w:rsidRPr="00C03D44" w:rsidRDefault="00451CA2" w:rsidP="00C03D44">
            <w:pPr>
              <w:spacing w:after="0" w:line="240" w:lineRule="auto"/>
              <w:ind w:left="0" w:right="0" w:firstLine="0"/>
              <w:contextualSpacing/>
              <w:jc w:val="center"/>
              <w:rPr>
                <w:rFonts w:eastAsia="Times New Roman"/>
                <w:b/>
                <w:caps/>
                <w:color w:val="auto"/>
                <w:sz w:val="20"/>
                <w:szCs w:val="20"/>
                <w:lang w:val="pt-BR" w:eastAsia="es-ES"/>
              </w:rPr>
            </w:pPr>
            <w:r w:rsidRPr="00C03D44">
              <w:rPr>
                <w:rFonts w:eastAsia="Times New Roman"/>
                <w:noProof/>
                <w:color w:val="auto"/>
                <w:sz w:val="20"/>
                <w:szCs w:val="20"/>
              </w:rPr>
              <w:drawing>
                <wp:inline distT="0" distB="0" distL="0" distR="0" wp14:anchorId="7ED437AF" wp14:editId="2E693B99">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7D49EAE2" w14:textId="77777777" w:rsidR="00451CA2" w:rsidRPr="00C03D44" w:rsidRDefault="00451CA2" w:rsidP="00C03D44">
            <w:pPr>
              <w:spacing w:after="0" w:line="240" w:lineRule="auto"/>
              <w:ind w:left="0" w:right="0" w:firstLine="0"/>
              <w:contextualSpacing/>
              <w:jc w:val="center"/>
              <w:rPr>
                <w:rFonts w:eastAsia="Times New Roman"/>
                <w:b/>
                <w:caps/>
                <w:color w:val="auto"/>
                <w:sz w:val="20"/>
                <w:szCs w:val="20"/>
                <w:lang w:val="pt-BR" w:eastAsia="es-ES"/>
              </w:rPr>
            </w:pPr>
            <w:r w:rsidRPr="00C03D44">
              <w:rPr>
                <w:rFonts w:eastAsia="Times New Roman"/>
                <w:b/>
                <w:caps/>
                <w:color w:val="auto"/>
                <w:sz w:val="20"/>
                <w:szCs w:val="20"/>
                <w:lang w:val="pt-BR" w:eastAsia="es-ES"/>
              </w:rPr>
              <w:t>DIP. FABIOLA LOEZA NOVELO.</w:t>
            </w:r>
          </w:p>
        </w:tc>
        <w:tc>
          <w:tcPr>
            <w:tcW w:w="2078" w:type="dxa"/>
            <w:tcBorders>
              <w:top w:val="nil"/>
              <w:bottom w:val="single" w:sz="4" w:space="0" w:color="auto"/>
            </w:tcBorders>
            <w:shd w:val="clear" w:color="auto" w:fill="auto"/>
          </w:tcPr>
          <w:p w14:paraId="15D626BD"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5398EAC3"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2C732D55"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599EDE55" w14:textId="77777777" w:rsidR="00451CA2" w:rsidRPr="00C03D44" w:rsidRDefault="00451CA2" w:rsidP="00C03D44">
            <w:pPr>
              <w:spacing w:after="0" w:line="240" w:lineRule="auto"/>
              <w:ind w:left="0" w:right="51" w:firstLine="0"/>
              <w:contextualSpacing/>
              <w:jc w:val="center"/>
              <w:rPr>
                <w:rFonts w:eastAsia="Times New Roman"/>
                <w:b/>
                <w:caps/>
                <w:color w:val="auto"/>
                <w:sz w:val="20"/>
                <w:szCs w:val="20"/>
                <w:lang w:eastAsia="es-ES"/>
              </w:rPr>
            </w:pPr>
          </w:p>
          <w:p w14:paraId="17C4CA5A" w14:textId="4AA56E17" w:rsidR="00451CA2" w:rsidRPr="00C03D44" w:rsidRDefault="00451CA2" w:rsidP="00C03D44">
            <w:pPr>
              <w:spacing w:after="0" w:line="240" w:lineRule="auto"/>
              <w:ind w:left="0" w:right="51" w:firstLine="0"/>
              <w:contextualSpacing/>
              <w:jc w:val="center"/>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7393A80C" w14:textId="77777777" w:rsidR="00451CA2" w:rsidRPr="00C03D44" w:rsidRDefault="00451CA2" w:rsidP="00C03D44">
            <w:pPr>
              <w:spacing w:after="0" w:line="240" w:lineRule="auto"/>
              <w:ind w:left="0" w:right="51" w:firstLine="0"/>
              <w:contextualSpacing/>
              <w:rPr>
                <w:rFonts w:eastAsia="Times New Roman"/>
                <w:caps/>
                <w:color w:val="auto"/>
                <w:sz w:val="20"/>
                <w:szCs w:val="20"/>
                <w:lang w:val="es-ES" w:eastAsia="es-ES"/>
              </w:rPr>
            </w:pPr>
          </w:p>
        </w:tc>
      </w:tr>
      <w:tr w:rsidR="005449F2" w:rsidRPr="00C03D44" w14:paraId="4320EB27" w14:textId="77777777" w:rsidTr="00E4123E">
        <w:trPr>
          <w:jc w:val="center"/>
        </w:trPr>
        <w:tc>
          <w:tcPr>
            <w:tcW w:w="9209" w:type="dxa"/>
            <w:gridSpan w:val="4"/>
            <w:tcBorders>
              <w:top w:val="single" w:sz="4" w:space="0" w:color="auto"/>
              <w:left w:val="nil"/>
              <w:bottom w:val="nil"/>
              <w:right w:val="nil"/>
            </w:tcBorders>
            <w:shd w:val="clear" w:color="auto" w:fill="auto"/>
            <w:vAlign w:val="center"/>
          </w:tcPr>
          <w:p w14:paraId="2F96B16A" w14:textId="636C24FF" w:rsidR="005449F2" w:rsidRPr="00E4123E" w:rsidRDefault="005449F2" w:rsidP="00C03D44">
            <w:pPr>
              <w:pStyle w:val="Textoindependiente"/>
              <w:rPr>
                <w:rFonts w:ascii="Arial" w:hAnsi="Arial" w:cs="Arial"/>
                <w:i/>
                <w:caps/>
                <w:sz w:val="16"/>
                <w:szCs w:val="16"/>
                <w:lang w:val="es-ES"/>
              </w:rPr>
            </w:pPr>
            <w:r w:rsidRPr="00E4123E">
              <w:rPr>
                <w:rFonts w:ascii="Arial" w:hAnsi="Arial" w:cs="Arial"/>
                <w:bCs/>
                <w:i/>
                <w:sz w:val="16"/>
                <w:szCs w:val="16"/>
                <w:lang w:val="es-ES"/>
              </w:rPr>
              <w:t xml:space="preserve">Esta hoja de firmas pertenece al Dictamen </w:t>
            </w:r>
            <w:r w:rsidR="0029375D" w:rsidRPr="00E4123E">
              <w:rPr>
                <w:rFonts w:ascii="Arial" w:hAnsi="Arial" w:cs="Arial"/>
                <w:bCs/>
                <w:i/>
                <w:sz w:val="16"/>
                <w:szCs w:val="16"/>
                <w:lang w:val="es-ES"/>
              </w:rPr>
              <w:t xml:space="preserve">de </w:t>
            </w:r>
            <w:r w:rsidR="0029375D" w:rsidRPr="00E4123E">
              <w:rPr>
                <w:rFonts w:ascii="Arial" w:hAnsi="Arial" w:cs="Arial"/>
                <w:bCs/>
                <w:i/>
                <w:sz w:val="16"/>
                <w:szCs w:val="16"/>
                <w:lang w:val="es-MX"/>
              </w:rPr>
              <w:t xml:space="preserve">Decreto que </w:t>
            </w:r>
            <w:r w:rsidR="0029375D" w:rsidRPr="00E4123E">
              <w:rPr>
                <w:rFonts w:ascii="Arial" w:hAnsi="Arial" w:cs="Arial"/>
                <w:i/>
                <w:sz w:val="16"/>
                <w:szCs w:val="16"/>
              </w:rPr>
              <w:t>autoriza la donación de un bien inmueble del patrimonio estatal a favor del Gobierno del Estado de Yucatán</w:t>
            </w:r>
            <w:r w:rsidR="00EC5A3F" w:rsidRPr="00E4123E">
              <w:rPr>
                <w:rFonts w:ascii="Arial" w:hAnsi="Arial" w:cs="Arial"/>
                <w:i/>
                <w:sz w:val="16"/>
                <w:szCs w:val="16"/>
              </w:rPr>
              <w:t>.</w:t>
            </w:r>
          </w:p>
        </w:tc>
      </w:tr>
    </w:tbl>
    <w:p w14:paraId="0B31E508" w14:textId="77777777" w:rsidR="00DA754E" w:rsidRPr="00D14674" w:rsidRDefault="00DA754E" w:rsidP="00E4123E">
      <w:pPr>
        <w:pStyle w:val="Textoindependiente"/>
        <w:ind w:left="10" w:right="62"/>
        <w:jc w:val="center"/>
        <w:rPr>
          <w:rFonts w:ascii="Arial" w:hAnsi="Arial" w:cs="Arial"/>
          <w:b/>
          <w:caps/>
          <w:sz w:val="22"/>
          <w:szCs w:val="22"/>
        </w:rPr>
      </w:pPr>
    </w:p>
    <w:sectPr w:rsidR="00DA754E" w:rsidRPr="00D14674"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AD4D61" w:rsidRDefault="00AD4D61">
      <w:pPr>
        <w:spacing w:after="0" w:line="240" w:lineRule="auto"/>
      </w:pPr>
      <w:r>
        <w:separator/>
      </w:r>
    </w:p>
  </w:endnote>
  <w:endnote w:type="continuationSeparator" w:id="0">
    <w:p w14:paraId="0BE5EA32" w14:textId="77777777" w:rsidR="00AD4D61" w:rsidRDefault="00AD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AD4D61" w:rsidRDefault="00AD4D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2411D333" w:rsidR="00AD4D61" w:rsidRDefault="00AD4D61" w:rsidP="00232376">
        <w:pPr>
          <w:pStyle w:val="Piedepgina"/>
          <w:jc w:val="center"/>
          <w:rPr>
            <w:rFonts w:ascii="Arial" w:hAnsi="Arial" w:cs="Arial"/>
          </w:rPr>
        </w:pPr>
      </w:p>
      <w:p w14:paraId="59A51748" w14:textId="77777777" w:rsidR="00AD4D61" w:rsidRPr="00900C30" w:rsidRDefault="00AD4D6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B23CD1" w:rsidRPr="00B23CD1">
          <w:rPr>
            <w:rFonts w:ascii="Arial" w:hAnsi="Arial" w:cs="Arial"/>
            <w:noProof/>
            <w:lang w:val="es-ES"/>
          </w:rPr>
          <w:t>1</w:t>
        </w:r>
        <w:r w:rsidRPr="00B24D54">
          <w:rPr>
            <w:rFonts w:ascii="Arial" w:hAnsi="Arial" w:cs="Arial"/>
          </w:rPr>
          <w:fldChar w:fldCharType="end"/>
        </w:r>
      </w:p>
    </w:sdtContent>
  </w:sdt>
  <w:p w14:paraId="16F9F29B" w14:textId="77777777" w:rsidR="00AD4D61" w:rsidRDefault="00AD4D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AD4D61" w:rsidRDefault="00AD4D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AD4D61" w:rsidRDefault="00AD4D61">
      <w:pPr>
        <w:spacing w:after="0" w:line="251" w:lineRule="auto"/>
        <w:ind w:left="710" w:right="0" w:firstLine="0"/>
      </w:pPr>
      <w:r>
        <w:separator/>
      </w:r>
    </w:p>
  </w:footnote>
  <w:footnote w:type="continuationSeparator" w:id="0">
    <w:p w14:paraId="33216870" w14:textId="77777777" w:rsidR="00AD4D61" w:rsidRDefault="00AD4D61">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AD4D61" w:rsidRDefault="00AD4D6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AD4D61" w:rsidRDefault="00AD4D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07A8EBB7" w:rsidR="00AD4D61" w:rsidRDefault="00AD4D61">
    <w:pPr>
      <w:spacing w:after="0" w:line="244" w:lineRule="auto"/>
      <w:ind w:left="0" w:right="0" w:firstLine="0"/>
      <w:jc w:val="center"/>
      <w:rPr>
        <w:rFonts w:ascii="Times New Roman" w:eastAsia="Times New Roman" w:hAnsi="Times New Roman" w:cs="Times New Roman"/>
        <w:b/>
      </w:rPr>
    </w:pPr>
  </w:p>
  <w:p w14:paraId="3D244AD1" w14:textId="77777777" w:rsidR="00AD4D61" w:rsidRDefault="00AD4D61" w:rsidP="00CF51E1">
    <w:pPr>
      <w:pStyle w:val="Encabezado"/>
      <w:tabs>
        <w:tab w:val="clear" w:pos="4252"/>
        <w:tab w:val="clear" w:pos="8504"/>
        <w:tab w:val="left" w:pos="735"/>
      </w:tabs>
    </w:pPr>
    <w:r>
      <w:tab/>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AD4D61" w:rsidRDefault="00AD4D6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AD4D61" w:rsidRDefault="00AD4D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DC322FE"/>
    <w:multiLevelType w:val="hybridMultilevel"/>
    <w:tmpl w:val="34E22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3"/>
  </w:num>
  <w:num w:numId="4">
    <w:abstractNumId w:val="10"/>
  </w:num>
  <w:num w:numId="5">
    <w:abstractNumId w:val="4"/>
  </w:num>
  <w:num w:numId="6">
    <w:abstractNumId w:val="12"/>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
  </w:num>
  <w:num w:numId="12">
    <w:abstractNumId w:val="2"/>
  </w:num>
  <w:num w:numId="1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62DE"/>
    <w:rsid w:val="0000642E"/>
    <w:rsid w:val="00006B27"/>
    <w:rsid w:val="00007AF2"/>
    <w:rsid w:val="000114F9"/>
    <w:rsid w:val="000115DC"/>
    <w:rsid w:val="000116E1"/>
    <w:rsid w:val="00012802"/>
    <w:rsid w:val="000178FF"/>
    <w:rsid w:val="0002052A"/>
    <w:rsid w:val="00020F83"/>
    <w:rsid w:val="00021196"/>
    <w:rsid w:val="00022400"/>
    <w:rsid w:val="00023BCC"/>
    <w:rsid w:val="00027EFA"/>
    <w:rsid w:val="0003020A"/>
    <w:rsid w:val="00030CD6"/>
    <w:rsid w:val="000326D6"/>
    <w:rsid w:val="00033562"/>
    <w:rsid w:val="00034F57"/>
    <w:rsid w:val="00036994"/>
    <w:rsid w:val="00040325"/>
    <w:rsid w:val="0004099C"/>
    <w:rsid w:val="000411C1"/>
    <w:rsid w:val="00041B7E"/>
    <w:rsid w:val="00042A1F"/>
    <w:rsid w:val="00042B91"/>
    <w:rsid w:val="00045FEC"/>
    <w:rsid w:val="000466B6"/>
    <w:rsid w:val="000505ED"/>
    <w:rsid w:val="00053DF4"/>
    <w:rsid w:val="000555B3"/>
    <w:rsid w:val="00055C53"/>
    <w:rsid w:val="000562E0"/>
    <w:rsid w:val="00056F54"/>
    <w:rsid w:val="0005737A"/>
    <w:rsid w:val="00057F6A"/>
    <w:rsid w:val="0006074B"/>
    <w:rsid w:val="000611DB"/>
    <w:rsid w:val="000628D2"/>
    <w:rsid w:val="00062E48"/>
    <w:rsid w:val="00063A15"/>
    <w:rsid w:val="00063F97"/>
    <w:rsid w:val="00067D94"/>
    <w:rsid w:val="00070B5E"/>
    <w:rsid w:val="000712F6"/>
    <w:rsid w:val="000718FE"/>
    <w:rsid w:val="000727B0"/>
    <w:rsid w:val="00073B6A"/>
    <w:rsid w:val="0007544E"/>
    <w:rsid w:val="00075B69"/>
    <w:rsid w:val="0007627C"/>
    <w:rsid w:val="00081173"/>
    <w:rsid w:val="00082744"/>
    <w:rsid w:val="00082CF2"/>
    <w:rsid w:val="00082E6E"/>
    <w:rsid w:val="000838D3"/>
    <w:rsid w:val="00085D02"/>
    <w:rsid w:val="00086021"/>
    <w:rsid w:val="0008640A"/>
    <w:rsid w:val="00086731"/>
    <w:rsid w:val="00090249"/>
    <w:rsid w:val="000908F3"/>
    <w:rsid w:val="0009483C"/>
    <w:rsid w:val="000972A5"/>
    <w:rsid w:val="0009751D"/>
    <w:rsid w:val="000A0571"/>
    <w:rsid w:val="000A0AFE"/>
    <w:rsid w:val="000A16B5"/>
    <w:rsid w:val="000A1A9D"/>
    <w:rsid w:val="000A2CA9"/>
    <w:rsid w:val="000A2D6A"/>
    <w:rsid w:val="000A4152"/>
    <w:rsid w:val="000A59A5"/>
    <w:rsid w:val="000A6E66"/>
    <w:rsid w:val="000B07A1"/>
    <w:rsid w:val="000B0AF9"/>
    <w:rsid w:val="000B3CF4"/>
    <w:rsid w:val="000B3F7B"/>
    <w:rsid w:val="000B41AD"/>
    <w:rsid w:val="000B4317"/>
    <w:rsid w:val="000B443B"/>
    <w:rsid w:val="000B4F9B"/>
    <w:rsid w:val="000B51F5"/>
    <w:rsid w:val="000C0E16"/>
    <w:rsid w:val="000C13B2"/>
    <w:rsid w:val="000C18E2"/>
    <w:rsid w:val="000C296E"/>
    <w:rsid w:val="000C35CF"/>
    <w:rsid w:val="000C37BC"/>
    <w:rsid w:val="000C38B3"/>
    <w:rsid w:val="000C524D"/>
    <w:rsid w:val="000C677F"/>
    <w:rsid w:val="000C6DF2"/>
    <w:rsid w:val="000C6F51"/>
    <w:rsid w:val="000C7284"/>
    <w:rsid w:val="000C7BCC"/>
    <w:rsid w:val="000D0727"/>
    <w:rsid w:val="000D0D28"/>
    <w:rsid w:val="000D21CD"/>
    <w:rsid w:val="000D2740"/>
    <w:rsid w:val="000D5C62"/>
    <w:rsid w:val="000D7962"/>
    <w:rsid w:val="000E0B0D"/>
    <w:rsid w:val="000E2FB0"/>
    <w:rsid w:val="000E3041"/>
    <w:rsid w:val="000E5918"/>
    <w:rsid w:val="000E5DFC"/>
    <w:rsid w:val="000E7C02"/>
    <w:rsid w:val="000F1B7B"/>
    <w:rsid w:val="000F46E4"/>
    <w:rsid w:val="000F62A1"/>
    <w:rsid w:val="00100B94"/>
    <w:rsid w:val="00101040"/>
    <w:rsid w:val="0010135A"/>
    <w:rsid w:val="00101C60"/>
    <w:rsid w:val="0010302F"/>
    <w:rsid w:val="00103912"/>
    <w:rsid w:val="00103D2B"/>
    <w:rsid w:val="0010479B"/>
    <w:rsid w:val="001050A9"/>
    <w:rsid w:val="0010538E"/>
    <w:rsid w:val="00106264"/>
    <w:rsid w:val="0010679A"/>
    <w:rsid w:val="0011102B"/>
    <w:rsid w:val="00112323"/>
    <w:rsid w:val="0011304A"/>
    <w:rsid w:val="001139C2"/>
    <w:rsid w:val="00113C9C"/>
    <w:rsid w:val="00113D71"/>
    <w:rsid w:val="00113EF9"/>
    <w:rsid w:val="0011400B"/>
    <w:rsid w:val="00115C55"/>
    <w:rsid w:val="00115F14"/>
    <w:rsid w:val="0011767D"/>
    <w:rsid w:val="001179FA"/>
    <w:rsid w:val="00120734"/>
    <w:rsid w:val="0012317C"/>
    <w:rsid w:val="00126CB3"/>
    <w:rsid w:val="00126F34"/>
    <w:rsid w:val="001277FB"/>
    <w:rsid w:val="00130EF8"/>
    <w:rsid w:val="001338A6"/>
    <w:rsid w:val="00133994"/>
    <w:rsid w:val="00133DB2"/>
    <w:rsid w:val="0013588E"/>
    <w:rsid w:val="001365AF"/>
    <w:rsid w:val="001366D7"/>
    <w:rsid w:val="00136C36"/>
    <w:rsid w:val="00141081"/>
    <w:rsid w:val="001433D5"/>
    <w:rsid w:val="001437E3"/>
    <w:rsid w:val="00143DAC"/>
    <w:rsid w:val="001443FF"/>
    <w:rsid w:val="00144931"/>
    <w:rsid w:val="001474E6"/>
    <w:rsid w:val="00147520"/>
    <w:rsid w:val="00147A9F"/>
    <w:rsid w:val="00150BEA"/>
    <w:rsid w:val="00151934"/>
    <w:rsid w:val="00152696"/>
    <w:rsid w:val="0015272D"/>
    <w:rsid w:val="0015284E"/>
    <w:rsid w:val="00152BFD"/>
    <w:rsid w:val="001530B0"/>
    <w:rsid w:val="0015460C"/>
    <w:rsid w:val="00154B28"/>
    <w:rsid w:val="00154B88"/>
    <w:rsid w:val="00154C5F"/>
    <w:rsid w:val="001555F6"/>
    <w:rsid w:val="00156AE5"/>
    <w:rsid w:val="001572E6"/>
    <w:rsid w:val="0015772C"/>
    <w:rsid w:val="0015781A"/>
    <w:rsid w:val="001579B1"/>
    <w:rsid w:val="0016101D"/>
    <w:rsid w:val="001621E6"/>
    <w:rsid w:val="001628C7"/>
    <w:rsid w:val="00162C34"/>
    <w:rsid w:val="0016469E"/>
    <w:rsid w:val="00164BF3"/>
    <w:rsid w:val="00165FF8"/>
    <w:rsid w:val="00171475"/>
    <w:rsid w:val="001736CF"/>
    <w:rsid w:val="00173A20"/>
    <w:rsid w:val="001753F5"/>
    <w:rsid w:val="00180EA2"/>
    <w:rsid w:val="00181664"/>
    <w:rsid w:val="00181922"/>
    <w:rsid w:val="00181956"/>
    <w:rsid w:val="00182E07"/>
    <w:rsid w:val="0018314C"/>
    <w:rsid w:val="00184BD5"/>
    <w:rsid w:val="0018579B"/>
    <w:rsid w:val="00187119"/>
    <w:rsid w:val="00187255"/>
    <w:rsid w:val="001924DA"/>
    <w:rsid w:val="00192B13"/>
    <w:rsid w:val="00194037"/>
    <w:rsid w:val="001947DE"/>
    <w:rsid w:val="00194B60"/>
    <w:rsid w:val="00197D96"/>
    <w:rsid w:val="001A00F6"/>
    <w:rsid w:val="001A14DE"/>
    <w:rsid w:val="001A2560"/>
    <w:rsid w:val="001A2A99"/>
    <w:rsid w:val="001A3F29"/>
    <w:rsid w:val="001A7AE7"/>
    <w:rsid w:val="001A7B9D"/>
    <w:rsid w:val="001B0039"/>
    <w:rsid w:val="001B0309"/>
    <w:rsid w:val="001B0847"/>
    <w:rsid w:val="001B1253"/>
    <w:rsid w:val="001B25A0"/>
    <w:rsid w:val="001B3793"/>
    <w:rsid w:val="001B3A24"/>
    <w:rsid w:val="001B3FEB"/>
    <w:rsid w:val="001B4333"/>
    <w:rsid w:val="001B461D"/>
    <w:rsid w:val="001B46D3"/>
    <w:rsid w:val="001B5E90"/>
    <w:rsid w:val="001B5F1D"/>
    <w:rsid w:val="001B6017"/>
    <w:rsid w:val="001C0C85"/>
    <w:rsid w:val="001C1215"/>
    <w:rsid w:val="001C20C7"/>
    <w:rsid w:val="001C3B18"/>
    <w:rsid w:val="001C52A3"/>
    <w:rsid w:val="001C5603"/>
    <w:rsid w:val="001C5BF1"/>
    <w:rsid w:val="001C6020"/>
    <w:rsid w:val="001C7067"/>
    <w:rsid w:val="001D01FB"/>
    <w:rsid w:val="001D5481"/>
    <w:rsid w:val="001D6432"/>
    <w:rsid w:val="001D6680"/>
    <w:rsid w:val="001D6C9A"/>
    <w:rsid w:val="001E0563"/>
    <w:rsid w:val="001E0710"/>
    <w:rsid w:val="001E0AB3"/>
    <w:rsid w:val="001E0BF4"/>
    <w:rsid w:val="001E0D11"/>
    <w:rsid w:val="001E1A2E"/>
    <w:rsid w:val="001E20BB"/>
    <w:rsid w:val="001E2144"/>
    <w:rsid w:val="001E325C"/>
    <w:rsid w:val="001E3B7D"/>
    <w:rsid w:val="001E41BE"/>
    <w:rsid w:val="001E6240"/>
    <w:rsid w:val="001E6AC1"/>
    <w:rsid w:val="001F0B6D"/>
    <w:rsid w:val="001F2696"/>
    <w:rsid w:val="001F36C4"/>
    <w:rsid w:val="001F433F"/>
    <w:rsid w:val="001F5603"/>
    <w:rsid w:val="001F5DC4"/>
    <w:rsid w:val="001F6687"/>
    <w:rsid w:val="00200049"/>
    <w:rsid w:val="002005A8"/>
    <w:rsid w:val="002008C9"/>
    <w:rsid w:val="002009FA"/>
    <w:rsid w:val="00200EFA"/>
    <w:rsid w:val="00201AAA"/>
    <w:rsid w:val="00201E2D"/>
    <w:rsid w:val="0020208D"/>
    <w:rsid w:val="00204187"/>
    <w:rsid w:val="00204DC4"/>
    <w:rsid w:val="00205A90"/>
    <w:rsid w:val="00206F3C"/>
    <w:rsid w:val="00211BD5"/>
    <w:rsid w:val="002127C8"/>
    <w:rsid w:val="00212FEB"/>
    <w:rsid w:val="00223310"/>
    <w:rsid w:val="00225345"/>
    <w:rsid w:val="00225406"/>
    <w:rsid w:val="00225955"/>
    <w:rsid w:val="00225A79"/>
    <w:rsid w:val="00230D34"/>
    <w:rsid w:val="00232376"/>
    <w:rsid w:val="002331D9"/>
    <w:rsid w:val="00235508"/>
    <w:rsid w:val="002358C0"/>
    <w:rsid w:val="00235FF6"/>
    <w:rsid w:val="00244760"/>
    <w:rsid w:val="00245BC7"/>
    <w:rsid w:val="00246D2D"/>
    <w:rsid w:val="0025187C"/>
    <w:rsid w:val="00252EFC"/>
    <w:rsid w:val="00253CAF"/>
    <w:rsid w:val="00254206"/>
    <w:rsid w:val="00255CDB"/>
    <w:rsid w:val="00260B39"/>
    <w:rsid w:val="00261408"/>
    <w:rsid w:val="00261B8F"/>
    <w:rsid w:val="002626A4"/>
    <w:rsid w:val="002629E9"/>
    <w:rsid w:val="002659A9"/>
    <w:rsid w:val="00265D74"/>
    <w:rsid w:val="00266801"/>
    <w:rsid w:val="002679ED"/>
    <w:rsid w:val="00270AA1"/>
    <w:rsid w:val="002745FF"/>
    <w:rsid w:val="00274629"/>
    <w:rsid w:val="00274DA9"/>
    <w:rsid w:val="00275794"/>
    <w:rsid w:val="0027696D"/>
    <w:rsid w:val="00277AC5"/>
    <w:rsid w:val="00277B0B"/>
    <w:rsid w:val="00281C2C"/>
    <w:rsid w:val="0028213F"/>
    <w:rsid w:val="0028264A"/>
    <w:rsid w:val="0028351D"/>
    <w:rsid w:val="00284629"/>
    <w:rsid w:val="0028596B"/>
    <w:rsid w:val="0028717F"/>
    <w:rsid w:val="00287AE7"/>
    <w:rsid w:val="00290288"/>
    <w:rsid w:val="002907BC"/>
    <w:rsid w:val="00290823"/>
    <w:rsid w:val="00291BCA"/>
    <w:rsid w:val="00291C44"/>
    <w:rsid w:val="00293575"/>
    <w:rsid w:val="0029375D"/>
    <w:rsid w:val="00296B11"/>
    <w:rsid w:val="00297DC5"/>
    <w:rsid w:val="002A0091"/>
    <w:rsid w:val="002A04C5"/>
    <w:rsid w:val="002A056D"/>
    <w:rsid w:val="002A36E4"/>
    <w:rsid w:val="002A5680"/>
    <w:rsid w:val="002A6B12"/>
    <w:rsid w:val="002A6DDB"/>
    <w:rsid w:val="002A7C64"/>
    <w:rsid w:val="002B059E"/>
    <w:rsid w:val="002B1077"/>
    <w:rsid w:val="002B1ED0"/>
    <w:rsid w:val="002B568E"/>
    <w:rsid w:val="002B5A5A"/>
    <w:rsid w:val="002B6DBE"/>
    <w:rsid w:val="002C0781"/>
    <w:rsid w:val="002C0BC3"/>
    <w:rsid w:val="002C1550"/>
    <w:rsid w:val="002C297D"/>
    <w:rsid w:val="002C34F4"/>
    <w:rsid w:val="002C79F3"/>
    <w:rsid w:val="002D21AA"/>
    <w:rsid w:val="002D2386"/>
    <w:rsid w:val="002D355E"/>
    <w:rsid w:val="002D36C1"/>
    <w:rsid w:val="002D4277"/>
    <w:rsid w:val="002D46A3"/>
    <w:rsid w:val="002D5303"/>
    <w:rsid w:val="002D5AC8"/>
    <w:rsid w:val="002D71E5"/>
    <w:rsid w:val="002E0D5F"/>
    <w:rsid w:val="002E2051"/>
    <w:rsid w:val="002E2E91"/>
    <w:rsid w:val="002E3D60"/>
    <w:rsid w:val="002E5966"/>
    <w:rsid w:val="002E66DB"/>
    <w:rsid w:val="002E7829"/>
    <w:rsid w:val="002F0639"/>
    <w:rsid w:val="002F0D18"/>
    <w:rsid w:val="002F2B84"/>
    <w:rsid w:val="002F2BFF"/>
    <w:rsid w:val="002F3AA8"/>
    <w:rsid w:val="002F3F72"/>
    <w:rsid w:val="003041E5"/>
    <w:rsid w:val="00306536"/>
    <w:rsid w:val="003074BF"/>
    <w:rsid w:val="0030753C"/>
    <w:rsid w:val="00310BC0"/>
    <w:rsid w:val="00311CDA"/>
    <w:rsid w:val="003143BD"/>
    <w:rsid w:val="003144D3"/>
    <w:rsid w:val="00315F37"/>
    <w:rsid w:val="00316C08"/>
    <w:rsid w:val="00316CFA"/>
    <w:rsid w:val="00317973"/>
    <w:rsid w:val="003179E9"/>
    <w:rsid w:val="00320649"/>
    <w:rsid w:val="003215A7"/>
    <w:rsid w:val="00321B61"/>
    <w:rsid w:val="00321DEB"/>
    <w:rsid w:val="00322446"/>
    <w:rsid w:val="0032305D"/>
    <w:rsid w:val="00323218"/>
    <w:rsid w:val="003238C9"/>
    <w:rsid w:val="00323D55"/>
    <w:rsid w:val="0032421F"/>
    <w:rsid w:val="0032423C"/>
    <w:rsid w:val="0032610C"/>
    <w:rsid w:val="003269F6"/>
    <w:rsid w:val="00330406"/>
    <w:rsid w:val="00330C12"/>
    <w:rsid w:val="0033385B"/>
    <w:rsid w:val="00333C3B"/>
    <w:rsid w:val="00333E4F"/>
    <w:rsid w:val="00334486"/>
    <w:rsid w:val="003351F8"/>
    <w:rsid w:val="003424A5"/>
    <w:rsid w:val="00342CC8"/>
    <w:rsid w:val="00343123"/>
    <w:rsid w:val="00343A04"/>
    <w:rsid w:val="00343BEF"/>
    <w:rsid w:val="003440CC"/>
    <w:rsid w:val="003458CE"/>
    <w:rsid w:val="00345EA6"/>
    <w:rsid w:val="00346A7A"/>
    <w:rsid w:val="00347E04"/>
    <w:rsid w:val="00351C47"/>
    <w:rsid w:val="00352955"/>
    <w:rsid w:val="0035300A"/>
    <w:rsid w:val="00354180"/>
    <w:rsid w:val="00356003"/>
    <w:rsid w:val="003564C7"/>
    <w:rsid w:val="00357881"/>
    <w:rsid w:val="00357E64"/>
    <w:rsid w:val="00357FC7"/>
    <w:rsid w:val="00360E8B"/>
    <w:rsid w:val="00360EC2"/>
    <w:rsid w:val="003620E0"/>
    <w:rsid w:val="0036262E"/>
    <w:rsid w:val="00362BD4"/>
    <w:rsid w:val="003707E1"/>
    <w:rsid w:val="00371D84"/>
    <w:rsid w:val="003724D0"/>
    <w:rsid w:val="00372703"/>
    <w:rsid w:val="00372AA7"/>
    <w:rsid w:val="00374306"/>
    <w:rsid w:val="00374C94"/>
    <w:rsid w:val="0037574E"/>
    <w:rsid w:val="003767AB"/>
    <w:rsid w:val="0037748E"/>
    <w:rsid w:val="00381CE4"/>
    <w:rsid w:val="00386173"/>
    <w:rsid w:val="00386377"/>
    <w:rsid w:val="00387099"/>
    <w:rsid w:val="00387455"/>
    <w:rsid w:val="003917AC"/>
    <w:rsid w:val="00391A84"/>
    <w:rsid w:val="00391C46"/>
    <w:rsid w:val="003924CD"/>
    <w:rsid w:val="00393099"/>
    <w:rsid w:val="0039385A"/>
    <w:rsid w:val="00394404"/>
    <w:rsid w:val="00394CE1"/>
    <w:rsid w:val="003970FD"/>
    <w:rsid w:val="00397943"/>
    <w:rsid w:val="003A04BD"/>
    <w:rsid w:val="003A088D"/>
    <w:rsid w:val="003A1127"/>
    <w:rsid w:val="003A230C"/>
    <w:rsid w:val="003A3EDB"/>
    <w:rsid w:val="003A7C58"/>
    <w:rsid w:val="003B05A9"/>
    <w:rsid w:val="003B276C"/>
    <w:rsid w:val="003B300F"/>
    <w:rsid w:val="003B4EA0"/>
    <w:rsid w:val="003B6488"/>
    <w:rsid w:val="003B66D5"/>
    <w:rsid w:val="003B6E6F"/>
    <w:rsid w:val="003B7664"/>
    <w:rsid w:val="003B7E94"/>
    <w:rsid w:val="003C187C"/>
    <w:rsid w:val="003C1C95"/>
    <w:rsid w:val="003C247F"/>
    <w:rsid w:val="003C2961"/>
    <w:rsid w:val="003C54EB"/>
    <w:rsid w:val="003C5959"/>
    <w:rsid w:val="003C6E7B"/>
    <w:rsid w:val="003C6F6E"/>
    <w:rsid w:val="003D0575"/>
    <w:rsid w:val="003D09A4"/>
    <w:rsid w:val="003D2137"/>
    <w:rsid w:val="003D3172"/>
    <w:rsid w:val="003D43A5"/>
    <w:rsid w:val="003D45D1"/>
    <w:rsid w:val="003D5BE1"/>
    <w:rsid w:val="003D6CD1"/>
    <w:rsid w:val="003E31E6"/>
    <w:rsid w:val="003E55BD"/>
    <w:rsid w:val="003E680E"/>
    <w:rsid w:val="003E79B5"/>
    <w:rsid w:val="003F04A7"/>
    <w:rsid w:val="003F04D1"/>
    <w:rsid w:val="003F090C"/>
    <w:rsid w:val="003F0D24"/>
    <w:rsid w:val="003F0DED"/>
    <w:rsid w:val="003F10B0"/>
    <w:rsid w:val="003F1AB2"/>
    <w:rsid w:val="003F2083"/>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2D06"/>
    <w:rsid w:val="00414D70"/>
    <w:rsid w:val="00415507"/>
    <w:rsid w:val="00416265"/>
    <w:rsid w:val="00416F39"/>
    <w:rsid w:val="00417905"/>
    <w:rsid w:val="0042119C"/>
    <w:rsid w:val="00421901"/>
    <w:rsid w:val="00422942"/>
    <w:rsid w:val="004230F8"/>
    <w:rsid w:val="004238C2"/>
    <w:rsid w:val="00424660"/>
    <w:rsid w:val="00425BE0"/>
    <w:rsid w:val="00426E69"/>
    <w:rsid w:val="004279F1"/>
    <w:rsid w:val="00430306"/>
    <w:rsid w:val="0043074A"/>
    <w:rsid w:val="00431985"/>
    <w:rsid w:val="00431E08"/>
    <w:rsid w:val="00432692"/>
    <w:rsid w:val="004349BD"/>
    <w:rsid w:val="00435EAF"/>
    <w:rsid w:val="00436F6C"/>
    <w:rsid w:val="00437817"/>
    <w:rsid w:val="00437C35"/>
    <w:rsid w:val="0044125E"/>
    <w:rsid w:val="0044159A"/>
    <w:rsid w:val="00443A99"/>
    <w:rsid w:val="004458A0"/>
    <w:rsid w:val="00447C98"/>
    <w:rsid w:val="004500C4"/>
    <w:rsid w:val="00450512"/>
    <w:rsid w:val="00451177"/>
    <w:rsid w:val="00451CA2"/>
    <w:rsid w:val="00451EE7"/>
    <w:rsid w:val="004560BC"/>
    <w:rsid w:val="004563DB"/>
    <w:rsid w:val="004569A6"/>
    <w:rsid w:val="004569F4"/>
    <w:rsid w:val="004575C0"/>
    <w:rsid w:val="00460269"/>
    <w:rsid w:val="00460F16"/>
    <w:rsid w:val="00462736"/>
    <w:rsid w:val="004629AE"/>
    <w:rsid w:val="00462F96"/>
    <w:rsid w:val="0046346B"/>
    <w:rsid w:val="00463512"/>
    <w:rsid w:val="0046436E"/>
    <w:rsid w:val="00465E41"/>
    <w:rsid w:val="00466F31"/>
    <w:rsid w:val="00467A91"/>
    <w:rsid w:val="00467FA2"/>
    <w:rsid w:val="00472894"/>
    <w:rsid w:val="00472AFA"/>
    <w:rsid w:val="0047471B"/>
    <w:rsid w:val="004753FF"/>
    <w:rsid w:val="00475766"/>
    <w:rsid w:val="004761DF"/>
    <w:rsid w:val="0047793F"/>
    <w:rsid w:val="00477D95"/>
    <w:rsid w:val="00480E6C"/>
    <w:rsid w:val="004814C2"/>
    <w:rsid w:val="004823FD"/>
    <w:rsid w:val="00482C82"/>
    <w:rsid w:val="0048335C"/>
    <w:rsid w:val="0048400C"/>
    <w:rsid w:val="00484024"/>
    <w:rsid w:val="00484527"/>
    <w:rsid w:val="00485B45"/>
    <w:rsid w:val="00485E62"/>
    <w:rsid w:val="0049057B"/>
    <w:rsid w:val="00494FFD"/>
    <w:rsid w:val="00495049"/>
    <w:rsid w:val="00495916"/>
    <w:rsid w:val="00495C2E"/>
    <w:rsid w:val="004960CC"/>
    <w:rsid w:val="004967BE"/>
    <w:rsid w:val="004974E3"/>
    <w:rsid w:val="004A0938"/>
    <w:rsid w:val="004A269E"/>
    <w:rsid w:val="004A27A4"/>
    <w:rsid w:val="004A3840"/>
    <w:rsid w:val="004A5247"/>
    <w:rsid w:val="004A6910"/>
    <w:rsid w:val="004A6FA5"/>
    <w:rsid w:val="004A73FD"/>
    <w:rsid w:val="004A797D"/>
    <w:rsid w:val="004A7ACB"/>
    <w:rsid w:val="004A7E28"/>
    <w:rsid w:val="004B0A90"/>
    <w:rsid w:val="004B0E50"/>
    <w:rsid w:val="004B2DC3"/>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8AD"/>
    <w:rsid w:val="004D3B59"/>
    <w:rsid w:val="004D4896"/>
    <w:rsid w:val="004D4DDD"/>
    <w:rsid w:val="004D5A74"/>
    <w:rsid w:val="004D60F5"/>
    <w:rsid w:val="004D7F1F"/>
    <w:rsid w:val="004E1584"/>
    <w:rsid w:val="004E1691"/>
    <w:rsid w:val="004E2500"/>
    <w:rsid w:val="004E2ABB"/>
    <w:rsid w:val="004E4499"/>
    <w:rsid w:val="004E4FC4"/>
    <w:rsid w:val="004E5CAA"/>
    <w:rsid w:val="004E65EB"/>
    <w:rsid w:val="004E6BC0"/>
    <w:rsid w:val="004F03F7"/>
    <w:rsid w:val="004F5445"/>
    <w:rsid w:val="004F6FF3"/>
    <w:rsid w:val="004F70C9"/>
    <w:rsid w:val="004F7F21"/>
    <w:rsid w:val="005008E9"/>
    <w:rsid w:val="00503B28"/>
    <w:rsid w:val="0050570B"/>
    <w:rsid w:val="00506355"/>
    <w:rsid w:val="00507BBE"/>
    <w:rsid w:val="0051012E"/>
    <w:rsid w:val="005108B0"/>
    <w:rsid w:val="005109B0"/>
    <w:rsid w:val="0051151D"/>
    <w:rsid w:val="00514DE1"/>
    <w:rsid w:val="00514FCC"/>
    <w:rsid w:val="00515209"/>
    <w:rsid w:val="00517673"/>
    <w:rsid w:val="00520B7D"/>
    <w:rsid w:val="005219AC"/>
    <w:rsid w:val="005234CB"/>
    <w:rsid w:val="00523943"/>
    <w:rsid w:val="00523AA0"/>
    <w:rsid w:val="005244EA"/>
    <w:rsid w:val="0052554A"/>
    <w:rsid w:val="00526068"/>
    <w:rsid w:val="0052738F"/>
    <w:rsid w:val="00531FF2"/>
    <w:rsid w:val="005334AF"/>
    <w:rsid w:val="00533AD6"/>
    <w:rsid w:val="00533C92"/>
    <w:rsid w:val="00535D5B"/>
    <w:rsid w:val="00536621"/>
    <w:rsid w:val="005370EB"/>
    <w:rsid w:val="005449F2"/>
    <w:rsid w:val="005451C6"/>
    <w:rsid w:val="00545D2A"/>
    <w:rsid w:val="0054635F"/>
    <w:rsid w:val="0054675B"/>
    <w:rsid w:val="00546937"/>
    <w:rsid w:val="00550149"/>
    <w:rsid w:val="00550339"/>
    <w:rsid w:val="0055086F"/>
    <w:rsid w:val="00550CD7"/>
    <w:rsid w:val="0055145B"/>
    <w:rsid w:val="00551B43"/>
    <w:rsid w:val="00552156"/>
    <w:rsid w:val="005535C1"/>
    <w:rsid w:val="005539AA"/>
    <w:rsid w:val="00554CF3"/>
    <w:rsid w:val="00555DED"/>
    <w:rsid w:val="005560CB"/>
    <w:rsid w:val="005602C4"/>
    <w:rsid w:val="00560318"/>
    <w:rsid w:val="0056093C"/>
    <w:rsid w:val="00561175"/>
    <w:rsid w:val="0056133A"/>
    <w:rsid w:val="00561CE8"/>
    <w:rsid w:val="00562054"/>
    <w:rsid w:val="00566040"/>
    <w:rsid w:val="00566899"/>
    <w:rsid w:val="00567F7D"/>
    <w:rsid w:val="00570DDE"/>
    <w:rsid w:val="00572287"/>
    <w:rsid w:val="00573430"/>
    <w:rsid w:val="005739AF"/>
    <w:rsid w:val="00576C3D"/>
    <w:rsid w:val="00577B7D"/>
    <w:rsid w:val="00580526"/>
    <w:rsid w:val="005826A2"/>
    <w:rsid w:val="005826A4"/>
    <w:rsid w:val="0058270F"/>
    <w:rsid w:val="005842C8"/>
    <w:rsid w:val="005844A7"/>
    <w:rsid w:val="00584DAB"/>
    <w:rsid w:val="00585F05"/>
    <w:rsid w:val="00586FE2"/>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EA9"/>
    <w:rsid w:val="005B79A9"/>
    <w:rsid w:val="005C167F"/>
    <w:rsid w:val="005C16D4"/>
    <w:rsid w:val="005C7200"/>
    <w:rsid w:val="005C7697"/>
    <w:rsid w:val="005C785A"/>
    <w:rsid w:val="005D25F4"/>
    <w:rsid w:val="005D2A7A"/>
    <w:rsid w:val="005D408E"/>
    <w:rsid w:val="005D45D4"/>
    <w:rsid w:val="005D5D43"/>
    <w:rsid w:val="005D6400"/>
    <w:rsid w:val="005D731C"/>
    <w:rsid w:val="005E1068"/>
    <w:rsid w:val="005E13BA"/>
    <w:rsid w:val="005E1BDD"/>
    <w:rsid w:val="005E1FC8"/>
    <w:rsid w:val="005E2585"/>
    <w:rsid w:val="005E5493"/>
    <w:rsid w:val="005E755E"/>
    <w:rsid w:val="005E7CA8"/>
    <w:rsid w:val="005F1B7F"/>
    <w:rsid w:val="005F36E3"/>
    <w:rsid w:val="005F5E67"/>
    <w:rsid w:val="006003EF"/>
    <w:rsid w:val="006008F2"/>
    <w:rsid w:val="00600E07"/>
    <w:rsid w:val="006011B7"/>
    <w:rsid w:val="00602134"/>
    <w:rsid w:val="006032FF"/>
    <w:rsid w:val="00603357"/>
    <w:rsid w:val="00603B78"/>
    <w:rsid w:val="00604911"/>
    <w:rsid w:val="00604A4D"/>
    <w:rsid w:val="00604BC8"/>
    <w:rsid w:val="00604FA9"/>
    <w:rsid w:val="006070AA"/>
    <w:rsid w:val="006076BC"/>
    <w:rsid w:val="00610706"/>
    <w:rsid w:val="00611D05"/>
    <w:rsid w:val="00612BF9"/>
    <w:rsid w:val="006130FC"/>
    <w:rsid w:val="0061384C"/>
    <w:rsid w:val="00616CF7"/>
    <w:rsid w:val="00616F14"/>
    <w:rsid w:val="00617E50"/>
    <w:rsid w:val="00620115"/>
    <w:rsid w:val="00620DDC"/>
    <w:rsid w:val="00622799"/>
    <w:rsid w:val="0062305F"/>
    <w:rsid w:val="00623B0B"/>
    <w:rsid w:val="00623BD7"/>
    <w:rsid w:val="00627DFD"/>
    <w:rsid w:val="0063029B"/>
    <w:rsid w:val="00630C79"/>
    <w:rsid w:val="006316E5"/>
    <w:rsid w:val="00631786"/>
    <w:rsid w:val="00633EA1"/>
    <w:rsid w:val="0063407A"/>
    <w:rsid w:val="00635CFE"/>
    <w:rsid w:val="006360EB"/>
    <w:rsid w:val="00636596"/>
    <w:rsid w:val="0063706F"/>
    <w:rsid w:val="00637805"/>
    <w:rsid w:val="0064114E"/>
    <w:rsid w:val="006415D4"/>
    <w:rsid w:val="00641965"/>
    <w:rsid w:val="00641D4D"/>
    <w:rsid w:val="00642069"/>
    <w:rsid w:val="0064316D"/>
    <w:rsid w:val="00643C82"/>
    <w:rsid w:val="006440A1"/>
    <w:rsid w:val="0064458A"/>
    <w:rsid w:val="0064462A"/>
    <w:rsid w:val="006463AE"/>
    <w:rsid w:val="00646CEC"/>
    <w:rsid w:val="0064752C"/>
    <w:rsid w:val="00647BBD"/>
    <w:rsid w:val="00650E4B"/>
    <w:rsid w:val="00652AA9"/>
    <w:rsid w:val="00653D8D"/>
    <w:rsid w:val="00654DE2"/>
    <w:rsid w:val="00654E7F"/>
    <w:rsid w:val="00656B91"/>
    <w:rsid w:val="00657672"/>
    <w:rsid w:val="00657815"/>
    <w:rsid w:val="0066098F"/>
    <w:rsid w:val="00661B19"/>
    <w:rsid w:val="00664F87"/>
    <w:rsid w:val="00667A41"/>
    <w:rsid w:val="0067025F"/>
    <w:rsid w:val="00671B85"/>
    <w:rsid w:val="00672996"/>
    <w:rsid w:val="00672C23"/>
    <w:rsid w:val="00674EA3"/>
    <w:rsid w:val="0067505E"/>
    <w:rsid w:val="006762DA"/>
    <w:rsid w:val="00677719"/>
    <w:rsid w:val="00681287"/>
    <w:rsid w:val="006830E1"/>
    <w:rsid w:val="00685C4F"/>
    <w:rsid w:val="00686ABD"/>
    <w:rsid w:val="006905CD"/>
    <w:rsid w:val="00690EAC"/>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246E"/>
    <w:rsid w:val="006B24DB"/>
    <w:rsid w:val="006B3E3F"/>
    <w:rsid w:val="006B3F86"/>
    <w:rsid w:val="006B4793"/>
    <w:rsid w:val="006B51A3"/>
    <w:rsid w:val="006B589F"/>
    <w:rsid w:val="006B7ED6"/>
    <w:rsid w:val="006C01A3"/>
    <w:rsid w:val="006C026C"/>
    <w:rsid w:val="006C0363"/>
    <w:rsid w:val="006C3940"/>
    <w:rsid w:val="006C4945"/>
    <w:rsid w:val="006C590D"/>
    <w:rsid w:val="006C69F5"/>
    <w:rsid w:val="006C7157"/>
    <w:rsid w:val="006C7ECF"/>
    <w:rsid w:val="006D0204"/>
    <w:rsid w:val="006D2655"/>
    <w:rsid w:val="006D2664"/>
    <w:rsid w:val="006D5F5A"/>
    <w:rsid w:val="006D6661"/>
    <w:rsid w:val="006D66AA"/>
    <w:rsid w:val="006D7096"/>
    <w:rsid w:val="006D7346"/>
    <w:rsid w:val="006E2AF9"/>
    <w:rsid w:val="006E70B7"/>
    <w:rsid w:val="006E7725"/>
    <w:rsid w:val="006F4C79"/>
    <w:rsid w:val="006F692B"/>
    <w:rsid w:val="007012D9"/>
    <w:rsid w:val="007043D0"/>
    <w:rsid w:val="00704EE5"/>
    <w:rsid w:val="00705C8C"/>
    <w:rsid w:val="00705EAB"/>
    <w:rsid w:val="007073AB"/>
    <w:rsid w:val="007073BC"/>
    <w:rsid w:val="00710452"/>
    <w:rsid w:val="00710DD3"/>
    <w:rsid w:val="00710DDA"/>
    <w:rsid w:val="00712273"/>
    <w:rsid w:val="00716CAD"/>
    <w:rsid w:val="00716F0A"/>
    <w:rsid w:val="0071734C"/>
    <w:rsid w:val="00721701"/>
    <w:rsid w:val="00721CAB"/>
    <w:rsid w:val="0072436A"/>
    <w:rsid w:val="00724B49"/>
    <w:rsid w:val="00725F5D"/>
    <w:rsid w:val="00730939"/>
    <w:rsid w:val="00733BBD"/>
    <w:rsid w:val="007347B3"/>
    <w:rsid w:val="00737154"/>
    <w:rsid w:val="00737A1B"/>
    <w:rsid w:val="0074102F"/>
    <w:rsid w:val="00741752"/>
    <w:rsid w:val="00743015"/>
    <w:rsid w:val="0074550A"/>
    <w:rsid w:val="00745EB0"/>
    <w:rsid w:val="007476B0"/>
    <w:rsid w:val="007508BB"/>
    <w:rsid w:val="0075174F"/>
    <w:rsid w:val="00751EB8"/>
    <w:rsid w:val="00751FC4"/>
    <w:rsid w:val="00753AD3"/>
    <w:rsid w:val="00754020"/>
    <w:rsid w:val="007554CA"/>
    <w:rsid w:val="00755827"/>
    <w:rsid w:val="00756693"/>
    <w:rsid w:val="00756FC8"/>
    <w:rsid w:val="00757408"/>
    <w:rsid w:val="00761A27"/>
    <w:rsid w:val="00762871"/>
    <w:rsid w:val="007654CB"/>
    <w:rsid w:val="00765908"/>
    <w:rsid w:val="0076690B"/>
    <w:rsid w:val="00771CBE"/>
    <w:rsid w:val="0077259D"/>
    <w:rsid w:val="0077303E"/>
    <w:rsid w:val="007733F0"/>
    <w:rsid w:val="00774BAB"/>
    <w:rsid w:val="007805B0"/>
    <w:rsid w:val="0078238D"/>
    <w:rsid w:val="00782F04"/>
    <w:rsid w:val="007839DA"/>
    <w:rsid w:val="00783DAA"/>
    <w:rsid w:val="007840AA"/>
    <w:rsid w:val="00785375"/>
    <w:rsid w:val="00785F52"/>
    <w:rsid w:val="00786C93"/>
    <w:rsid w:val="00786F9E"/>
    <w:rsid w:val="00790C03"/>
    <w:rsid w:val="00791A4E"/>
    <w:rsid w:val="00791D54"/>
    <w:rsid w:val="007933EB"/>
    <w:rsid w:val="00793569"/>
    <w:rsid w:val="00795FE5"/>
    <w:rsid w:val="007A0535"/>
    <w:rsid w:val="007A0FC6"/>
    <w:rsid w:val="007A2E9B"/>
    <w:rsid w:val="007A4114"/>
    <w:rsid w:val="007A4CC3"/>
    <w:rsid w:val="007A550F"/>
    <w:rsid w:val="007A68F5"/>
    <w:rsid w:val="007A743D"/>
    <w:rsid w:val="007B07F8"/>
    <w:rsid w:val="007B1140"/>
    <w:rsid w:val="007B242D"/>
    <w:rsid w:val="007B4DE9"/>
    <w:rsid w:val="007B5BDC"/>
    <w:rsid w:val="007B6B18"/>
    <w:rsid w:val="007B6BB1"/>
    <w:rsid w:val="007C1E82"/>
    <w:rsid w:val="007C404C"/>
    <w:rsid w:val="007C5681"/>
    <w:rsid w:val="007C5F53"/>
    <w:rsid w:val="007C641C"/>
    <w:rsid w:val="007C6973"/>
    <w:rsid w:val="007C7980"/>
    <w:rsid w:val="007C7A19"/>
    <w:rsid w:val="007D3756"/>
    <w:rsid w:val="007D3D8D"/>
    <w:rsid w:val="007D3DA8"/>
    <w:rsid w:val="007D4273"/>
    <w:rsid w:val="007D6DA8"/>
    <w:rsid w:val="007D7324"/>
    <w:rsid w:val="007E1111"/>
    <w:rsid w:val="007E15E9"/>
    <w:rsid w:val="007E1977"/>
    <w:rsid w:val="007E1A2B"/>
    <w:rsid w:val="007E4843"/>
    <w:rsid w:val="007E4E3E"/>
    <w:rsid w:val="007E50B6"/>
    <w:rsid w:val="007E60DE"/>
    <w:rsid w:val="007F0841"/>
    <w:rsid w:val="007F3A83"/>
    <w:rsid w:val="007F3AF9"/>
    <w:rsid w:val="007F3BE4"/>
    <w:rsid w:val="007F41CA"/>
    <w:rsid w:val="007F5155"/>
    <w:rsid w:val="007F62BC"/>
    <w:rsid w:val="007F63C9"/>
    <w:rsid w:val="007F642A"/>
    <w:rsid w:val="007F669B"/>
    <w:rsid w:val="007F7671"/>
    <w:rsid w:val="007F7BAF"/>
    <w:rsid w:val="008024EF"/>
    <w:rsid w:val="0080515B"/>
    <w:rsid w:val="0080708A"/>
    <w:rsid w:val="00807EF9"/>
    <w:rsid w:val="00810D1E"/>
    <w:rsid w:val="00810FCE"/>
    <w:rsid w:val="0081365A"/>
    <w:rsid w:val="00813892"/>
    <w:rsid w:val="00814052"/>
    <w:rsid w:val="008144AF"/>
    <w:rsid w:val="00814917"/>
    <w:rsid w:val="00814BAB"/>
    <w:rsid w:val="00814D98"/>
    <w:rsid w:val="00814E50"/>
    <w:rsid w:val="00815A2A"/>
    <w:rsid w:val="008160E5"/>
    <w:rsid w:val="00817F21"/>
    <w:rsid w:val="0082241A"/>
    <w:rsid w:val="00822A34"/>
    <w:rsid w:val="00824030"/>
    <w:rsid w:val="008256CC"/>
    <w:rsid w:val="0083001F"/>
    <w:rsid w:val="00830DCD"/>
    <w:rsid w:val="00833CFF"/>
    <w:rsid w:val="008345D1"/>
    <w:rsid w:val="008347DF"/>
    <w:rsid w:val="00835B60"/>
    <w:rsid w:val="00836BBF"/>
    <w:rsid w:val="00837D7A"/>
    <w:rsid w:val="00840B7B"/>
    <w:rsid w:val="00842C2D"/>
    <w:rsid w:val="00842E87"/>
    <w:rsid w:val="00843FBA"/>
    <w:rsid w:val="00844470"/>
    <w:rsid w:val="00844F48"/>
    <w:rsid w:val="008455C3"/>
    <w:rsid w:val="00846310"/>
    <w:rsid w:val="0084695A"/>
    <w:rsid w:val="00847C04"/>
    <w:rsid w:val="00847C3A"/>
    <w:rsid w:val="00847E9A"/>
    <w:rsid w:val="00850332"/>
    <w:rsid w:val="00850974"/>
    <w:rsid w:val="00852C1F"/>
    <w:rsid w:val="008575D7"/>
    <w:rsid w:val="00862123"/>
    <w:rsid w:val="008621CC"/>
    <w:rsid w:val="00862CF1"/>
    <w:rsid w:val="00863E40"/>
    <w:rsid w:val="00864A2C"/>
    <w:rsid w:val="0086530E"/>
    <w:rsid w:val="00866D42"/>
    <w:rsid w:val="008704F0"/>
    <w:rsid w:val="008728B3"/>
    <w:rsid w:val="00874DB3"/>
    <w:rsid w:val="00876ACA"/>
    <w:rsid w:val="00877414"/>
    <w:rsid w:val="00877930"/>
    <w:rsid w:val="00881B78"/>
    <w:rsid w:val="008825D9"/>
    <w:rsid w:val="00882B6A"/>
    <w:rsid w:val="00884A65"/>
    <w:rsid w:val="0088570C"/>
    <w:rsid w:val="008857A7"/>
    <w:rsid w:val="0089102A"/>
    <w:rsid w:val="00895941"/>
    <w:rsid w:val="008976A3"/>
    <w:rsid w:val="008A395C"/>
    <w:rsid w:val="008A3ECE"/>
    <w:rsid w:val="008A44C7"/>
    <w:rsid w:val="008A4C16"/>
    <w:rsid w:val="008A4DB7"/>
    <w:rsid w:val="008A4E81"/>
    <w:rsid w:val="008B08E7"/>
    <w:rsid w:val="008B12DA"/>
    <w:rsid w:val="008B239B"/>
    <w:rsid w:val="008B23F8"/>
    <w:rsid w:val="008B363A"/>
    <w:rsid w:val="008B4349"/>
    <w:rsid w:val="008B49FD"/>
    <w:rsid w:val="008B5C47"/>
    <w:rsid w:val="008B734D"/>
    <w:rsid w:val="008C1239"/>
    <w:rsid w:val="008C16B4"/>
    <w:rsid w:val="008C25E2"/>
    <w:rsid w:val="008C28F7"/>
    <w:rsid w:val="008C3454"/>
    <w:rsid w:val="008C7BBB"/>
    <w:rsid w:val="008D0390"/>
    <w:rsid w:val="008D1E05"/>
    <w:rsid w:val="008D60A0"/>
    <w:rsid w:val="008D6D67"/>
    <w:rsid w:val="008D793B"/>
    <w:rsid w:val="008D7AA3"/>
    <w:rsid w:val="008D7B09"/>
    <w:rsid w:val="008D7B59"/>
    <w:rsid w:val="008E07B6"/>
    <w:rsid w:val="008E1D24"/>
    <w:rsid w:val="008E24DA"/>
    <w:rsid w:val="008E2E0C"/>
    <w:rsid w:val="008E4CC9"/>
    <w:rsid w:val="008E54F4"/>
    <w:rsid w:val="008E6291"/>
    <w:rsid w:val="008E6775"/>
    <w:rsid w:val="008F0401"/>
    <w:rsid w:val="008F2110"/>
    <w:rsid w:val="008F3FB7"/>
    <w:rsid w:val="008F46FA"/>
    <w:rsid w:val="008F54E5"/>
    <w:rsid w:val="008F6003"/>
    <w:rsid w:val="008F7C21"/>
    <w:rsid w:val="008F7CB6"/>
    <w:rsid w:val="008F7DCC"/>
    <w:rsid w:val="00900C30"/>
    <w:rsid w:val="00902602"/>
    <w:rsid w:val="00902A43"/>
    <w:rsid w:val="00903717"/>
    <w:rsid w:val="00903ED0"/>
    <w:rsid w:val="00905A3E"/>
    <w:rsid w:val="009068B6"/>
    <w:rsid w:val="00910B5E"/>
    <w:rsid w:val="00910DE6"/>
    <w:rsid w:val="00911BD1"/>
    <w:rsid w:val="00913DDC"/>
    <w:rsid w:val="00914683"/>
    <w:rsid w:val="0091470D"/>
    <w:rsid w:val="00914E1D"/>
    <w:rsid w:val="009152F8"/>
    <w:rsid w:val="00916AA5"/>
    <w:rsid w:val="009175DA"/>
    <w:rsid w:val="00920269"/>
    <w:rsid w:val="00920A9C"/>
    <w:rsid w:val="00921A66"/>
    <w:rsid w:val="00921EDE"/>
    <w:rsid w:val="00922B67"/>
    <w:rsid w:val="00923896"/>
    <w:rsid w:val="00924044"/>
    <w:rsid w:val="00925F3A"/>
    <w:rsid w:val="00926754"/>
    <w:rsid w:val="0092679D"/>
    <w:rsid w:val="0092688E"/>
    <w:rsid w:val="0093116C"/>
    <w:rsid w:val="00932C69"/>
    <w:rsid w:val="00934FD9"/>
    <w:rsid w:val="0093618E"/>
    <w:rsid w:val="009377D7"/>
    <w:rsid w:val="00943134"/>
    <w:rsid w:val="00943FB0"/>
    <w:rsid w:val="00944085"/>
    <w:rsid w:val="00947E6D"/>
    <w:rsid w:val="00950739"/>
    <w:rsid w:val="009507AE"/>
    <w:rsid w:val="009507D8"/>
    <w:rsid w:val="0095536D"/>
    <w:rsid w:val="00955466"/>
    <w:rsid w:val="009604BA"/>
    <w:rsid w:val="0096080A"/>
    <w:rsid w:val="009626C3"/>
    <w:rsid w:val="009632FA"/>
    <w:rsid w:val="00963E39"/>
    <w:rsid w:val="00965B98"/>
    <w:rsid w:val="0097016D"/>
    <w:rsid w:val="009722EC"/>
    <w:rsid w:val="00972CB0"/>
    <w:rsid w:val="0097508A"/>
    <w:rsid w:val="00981747"/>
    <w:rsid w:val="00981789"/>
    <w:rsid w:val="00982645"/>
    <w:rsid w:val="00984422"/>
    <w:rsid w:val="00987318"/>
    <w:rsid w:val="009878D3"/>
    <w:rsid w:val="00991654"/>
    <w:rsid w:val="00993178"/>
    <w:rsid w:val="009937FA"/>
    <w:rsid w:val="00993934"/>
    <w:rsid w:val="00996323"/>
    <w:rsid w:val="00996F50"/>
    <w:rsid w:val="00997E79"/>
    <w:rsid w:val="009A10A3"/>
    <w:rsid w:val="009A1A0F"/>
    <w:rsid w:val="009A2623"/>
    <w:rsid w:val="009A2B55"/>
    <w:rsid w:val="009A4BB1"/>
    <w:rsid w:val="009A4CF4"/>
    <w:rsid w:val="009A5E08"/>
    <w:rsid w:val="009A62F0"/>
    <w:rsid w:val="009A64A3"/>
    <w:rsid w:val="009B05CE"/>
    <w:rsid w:val="009B34BB"/>
    <w:rsid w:val="009B4FCE"/>
    <w:rsid w:val="009B531B"/>
    <w:rsid w:val="009B6096"/>
    <w:rsid w:val="009B60F5"/>
    <w:rsid w:val="009B7020"/>
    <w:rsid w:val="009B7BAA"/>
    <w:rsid w:val="009B7FB9"/>
    <w:rsid w:val="009C16E2"/>
    <w:rsid w:val="009C1860"/>
    <w:rsid w:val="009C1DA2"/>
    <w:rsid w:val="009C2579"/>
    <w:rsid w:val="009C2EAF"/>
    <w:rsid w:val="009C3244"/>
    <w:rsid w:val="009C3962"/>
    <w:rsid w:val="009C46E8"/>
    <w:rsid w:val="009C5669"/>
    <w:rsid w:val="009C65BD"/>
    <w:rsid w:val="009C6605"/>
    <w:rsid w:val="009C7830"/>
    <w:rsid w:val="009C7907"/>
    <w:rsid w:val="009D010B"/>
    <w:rsid w:val="009D0125"/>
    <w:rsid w:val="009D0493"/>
    <w:rsid w:val="009D0C53"/>
    <w:rsid w:val="009D1444"/>
    <w:rsid w:val="009D211E"/>
    <w:rsid w:val="009D2130"/>
    <w:rsid w:val="009D477C"/>
    <w:rsid w:val="009D51F7"/>
    <w:rsid w:val="009D6422"/>
    <w:rsid w:val="009D6F3E"/>
    <w:rsid w:val="009E09C8"/>
    <w:rsid w:val="009E2209"/>
    <w:rsid w:val="009E23FB"/>
    <w:rsid w:val="009E2FC6"/>
    <w:rsid w:val="009E3945"/>
    <w:rsid w:val="009E5832"/>
    <w:rsid w:val="009E61AA"/>
    <w:rsid w:val="009E7A83"/>
    <w:rsid w:val="009E7F9C"/>
    <w:rsid w:val="009F005E"/>
    <w:rsid w:val="009F0F21"/>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51CC"/>
    <w:rsid w:val="00A056D3"/>
    <w:rsid w:val="00A13E67"/>
    <w:rsid w:val="00A15CB6"/>
    <w:rsid w:val="00A17876"/>
    <w:rsid w:val="00A17A37"/>
    <w:rsid w:val="00A17F1C"/>
    <w:rsid w:val="00A20BA9"/>
    <w:rsid w:val="00A2101C"/>
    <w:rsid w:val="00A22FAB"/>
    <w:rsid w:val="00A24A06"/>
    <w:rsid w:val="00A25BB0"/>
    <w:rsid w:val="00A262CC"/>
    <w:rsid w:val="00A26D5A"/>
    <w:rsid w:val="00A30250"/>
    <w:rsid w:val="00A3196C"/>
    <w:rsid w:val="00A32007"/>
    <w:rsid w:val="00A32DF3"/>
    <w:rsid w:val="00A36606"/>
    <w:rsid w:val="00A36CC6"/>
    <w:rsid w:val="00A37BE9"/>
    <w:rsid w:val="00A40BFE"/>
    <w:rsid w:val="00A411C5"/>
    <w:rsid w:val="00A41CAE"/>
    <w:rsid w:val="00A42F90"/>
    <w:rsid w:val="00A445AB"/>
    <w:rsid w:val="00A44B27"/>
    <w:rsid w:val="00A4626C"/>
    <w:rsid w:val="00A46744"/>
    <w:rsid w:val="00A47832"/>
    <w:rsid w:val="00A50A25"/>
    <w:rsid w:val="00A52219"/>
    <w:rsid w:val="00A54FAC"/>
    <w:rsid w:val="00A56DEA"/>
    <w:rsid w:val="00A604D3"/>
    <w:rsid w:val="00A607EE"/>
    <w:rsid w:val="00A617C1"/>
    <w:rsid w:val="00A631D7"/>
    <w:rsid w:val="00A63E45"/>
    <w:rsid w:val="00A653B9"/>
    <w:rsid w:val="00A668D1"/>
    <w:rsid w:val="00A67386"/>
    <w:rsid w:val="00A70290"/>
    <w:rsid w:val="00A7032B"/>
    <w:rsid w:val="00A716D7"/>
    <w:rsid w:val="00A71919"/>
    <w:rsid w:val="00A71A81"/>
    <w:rsid w:val="00A73481"/>
    <w:rsid w:val="00A736DB"/>
    <w:rsid w:val="00A73C69"/>
    <w:rsid w:val="00A73D00"/>
    <w:rsid w:val="00A75D09"/>
    <w:rsid w:val="00A75E0B"/>
    <w:rsid w:val="00A76D83"/>
    <w:rsid w:val="00A8060B"/>
    <w:rsid w:val="00A80C70"/>
    <w:rsid w:val="00A86817"/>
    <w:rsid w:val="00A868E6"/>
    <w:rsid w:val="00A87FCF"/>
    <w:rsid w:val="00A9247C"/>
    <w:rsid w:val="00A93597"/>
    <w:rsid w:val="00A936CD"/>
    <w:rsid w:val="00A94E96"/>
    <w:rsid w:val="00A970C3"/>
    <w:rsid w:val="00A97EAF"/>
    <w:rsid w:val="00AA17C6"/>
    <w:rsid w:val="00AA190A"/>
    <w:rsid w:val="00AA29D6"/>
    <w:rsid w:val="00AA34AE"/>
    <w:rsid w:val="00AA439E"/>
    <w:rsid w:val="00AA6DD3"/>
    <w:rsid w:val="00AB0663"/>
    <w:rsid w:val="00AB0E48"/>
    <w:rsid w:val="00AB3EA0"/>
    <w:rsid w:val="00AB3EF4"/>
    <w:rsid w:val="00AB66DF"/>
    <w:rsid w:val="00AC059F"/>
    <w:rsid w:val="00AC242D"/>
    <w:rsid w:val="00AC28B1"/>
    <w:rsid w:val="00AC3812"/>
    <w:rsid w:val="00AC4E08"/>
    <w:rsid w:val="00AC6C54"/>
    <w:rsid w:val="00AC6E8A"/>
    <w:rsid w:val="00AD1136"/>
    <w:rsid w:val="00AD3A6D"/>
    <w:rsid w:val="00AD434D"/>
    <w:rsid w:val="00AD4D61"/>
    <w:rsid w:val="00AD4FED"/>
    <w:rsid w:val="00AD522F"/>
    <w:rsid w:val="00AD57E2"/>
    <w:rsid w:val="00AD680F"/>
    <w:rsid w:val="00AE0AD4"/>
    <w:rsid w:val="00AE1759"/>
    <w:rsid w:val="00AE225D"/>
    <w:rsid w:val="00AE2E7C"/>
    <w:rsid w:val="00AE3380"/>
    <w:rsid w:val="00AE3989"/>
    <w:rsid w:val="00AE62BA"/>
    <w:rsid w:val="00AE73FB"/>
    <w:rsid w:val="00AF0969"/>
    <w:rsid w:val="00AF14D6"/>
    <w:rsid w:val="00AF36DF"/>
    <w:rsid w:val="00AF3CC7"/>
    <w:rsid w:val="00AF6EF0"/>
    <w:rsid w:val="00B0171D"/>
    <w:rsid w:val="00B01BFF"/>
    <w:rsid w:val="00B04692"/>
    <w:rsid w:val="00B0647C"/>
    <w:rsid w:val="00B06E64"/>
    <w:rsid w:val="00B06FA8"/>
    <w:rsid w:val="00B07F3C"/>
    <w:rsid w:val="00B11E55"/>
    <w:rsid w:val="00B14C13"/>
    <w:rsid w:val="00B14C64"/>
    <w:rsid w:val="00B15587"/>
    <w:rsid w:val="00B17C12"/>
    <w:rsid w:val="00B2333B"/>
    <w:rsid w:val="00B23CD1"/>
    <w:rsid w:val="00B24A0F"/>
    <w:rsid w:val="00B24D54"/>
    <w:rsid w:val="00B25226"/>
    <w:rsid w:val="00B30963"/>
    <w:rsid w:val="00B30A15"/>
    <w:rsid w:val="00B30C4C"/>
    <w:rsid w:val="00B30DB5"/>
    <w:rsid w:val="00B3219E"/>
    <w:rsid w:val="00B335A9"/>
    <w:rsid w:val="00B3446D"/>
    <w:rsid w:val="00B3513C"/>
    <w:rsid w:val="00B352A1"/>
    <w:rsid w:val="00B356D0"/>
    <w:rsid w:val="00B3656C"/>
    <w:rsid w:val="00B36D02"/>
    <w:rsid w:val="00B37F63"/>
    <w:rsid w:val="00B41423"/>
    <w:rsid w:val="00B41E4A"/>
    <w:rsid w:val="00B42554"/>
    <w:rsid w:val="00B43627"/>
    <w:rsid w:val="00B450B8"/>
    <w:rsid w:val="00B46806"/>
    <w:rsid w:val="00B46F4C"/>
    <w:rsid w:val="00B476B1"/>
    <w:rsid w:val="00B4787E"/>
    <w:rsid w:val="00B50241"/>
    <w:rsid w:val="00B50A8A"/>
    <w:rsid w:val="00B510C5"/>
    <w:rsid w:val="00B516F8"/>
    <w:rsid w:val="00B51A0B"/>
    <w:rsid w:val="00B5250E"/>
    <w:rsid w:val="00B526D2"/>
    <w:rsid w:val="00B52EDA"/>
    <w:rsid w:val="00B536FD"/>
    <w:rsid w:val="00B53C6E"/>
    <w:rsid w:val="00B54DB4"/>
    <w:rsid w:val="00B55B42"/>
    <w:rsid w:val="00B57005"/>
    <w:rsid w:val="00B57B10"/>
    <w:rsid w:val="00B6104A"/>
    <w:rsid w:val="00B61CE6"/>
    <w:rsid w:val="00B62A9B"/>
    <w:rsid w:val="00B63145"/>
    <w:rsid w:val="00B63879"/>
    <w:rsid w:val="00B63C3C"/>
    <w:rsid w:val="00B64E2E"/>
    <w:rsid w:val="00B6505C"/>
    <w:rsid w:val="00B6574B"/>
    <w:rsid w:val="00B662AA"/>
    <w:rsid w:val="00B666D5"/>
    <w:rsid w:val="00B66FC1"/>
    <w:rsid w:val="00B67D01"/>
    <w:rsid w:val="00B70AA5"/>
    <w:rsid w:val="00B71D1A"/>
    <w:rsid w:val="00B725A7"/>
    <w:rsid w:val="00B72B79"/>
    <w:rsid w:val="00B72D45"/>
    <w:rsid w:val="00B73C48"/>
    <w:rsid w:val="00B743A4"/>
    <w:rsid w:val="00B752DE"/>
    <w:rsid w:val="00B75C73"/>
    <w:rsid w:val="00B77189"/>
    <w:rsid w:val="00B800C0"/>
    <w:rsid w:val="00B8206B"/>
    <w:rsid w:val="00B83968"/>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4921"/>
    <w:rsid w:val="00BA4ED1"/>
    <w:rsid w:val="00BB06DC"/>
    <w:rsid w:val="00BB0CED"/>
    <w:rsid w:val="00BB10A7"/>
    <w:rsid w:val="00BB2C0F"/>
    <w:rsid w:val="00BB4547"/>
    <w:rsid w:val="00BB5148"/>
    <w:rsid w:val="00BB5155"/>
    <w:rsid w:val="00BB5669"/>
    <w:rsid w:val="00BB687F"/>
    <w:rsid w:val="00BB7891"/>
    <w:rsid w:val="00BC0575"/>
    <w:rsid w:val="00BC0EC6"/>
    <w:rsid w:val="00BC1E49"/>
    <w:rsid w:val="00BC3DBC"/>
    <w:rsid w:val="00BC4DA6"/>
    <w:rsid w:val="00BC6BE5"/>
    <w:rsid w:val="00BC70AA"/>
    <w:rsid w:val="00BD0C54"/>
    <w:rsid w:val="00BD2A88"/>
    <w:rsid w:val="00BD314C"/>
    <w:rsid w:val="00BD3C8F"/>
    <w:rsid w:val="00BD4C86"/>
    <w:rsid w:val="00BD5E7C"/>
    <w:rsid w:val="00BD7383"/>
    <w:rsid w:val="00BE2ACE"/>
    <w:rsid w:val="00BE2EA0"/>
    <w:rsid w:val="00BE37B6"/>
    <w:rsid w:val="00BE3D82"/>
    <w:rsid w:val="00BE4404"/>
    <w:rsid w:val="00BE470D"/>
    <w:rsid w:val="00BE5474"/>
    <w:rsid w:val="00BE788A"/>
    <w:rsid w:val="00BF0468"/>
    <w:rsid w:val="00BF1001"/>
    <w:rsid w:val="00BF2B33"/>
    <w:rsid w:val="00BF3A8D"/>
    <w:rsid w:val="00BF476F"/>
    <w:rsid w:val="00BF537F"/>
    <w:rsid w:val="00BF5612"/>
    <w:rsid w:val="00BF58AF"/>
    <w:rsid w:val="00BF79C8"/>
    <w:rsid w:val="00BF7BC7"/>
    <w:rsid w:val="00C00869"/>
    <w:rsid w:val="00C00BEE"/>
    <w:rsid w:val="00C016FB"/>
    <w:rsid w:val="00C0285C"/>
    <w:rsid w:val="00C02A63"/>
    <w:rsid w:val="00C030BD"/>
    <w:rsid w:val="00C034CA"/>
    <w:rsid w:val="00C03D44"/>
    <w:rsid w:val="00C0437E"/>
    <w:rsid w:val="00C0486E"/>
    <w:rsid w:val="00C05295"/>
    <w:rsid w:val="00C06418"/>
    <w:rsid w:val="00C1138B"/>
    <w:rsid w:val="00C11F74"/>
    <w:rsid w:val="00C12679"/>
    <w:rsid w:val="00C127A7"/>
    <w:rsid w:val="00C12FB6"/>
    <w:rsid w:val="00C14585"/>
    <w:rsid w:val="00C1511E"/>
    <w:rsid w:val="00C16013"/>
    <w:rsid w:val="00C16047"/>
    <w:rsid w:val="00C20FE3"/>
    <w:rsid w:val="00C22556"/>
    <w:rsid w:val="00C2260F"/>
    <w:rsid w:val="00C23A80"/>
    <w:rsid w:val="00C25DCF"/>
    <w:rsid w:val="00C25FDD"/>
    <w:rsid w:val="00C264EA"/>
    <w:rsid w:val="00C26541"/>
    <w:rsid w:val="00C346F3"/>
    <w:rsid w:val="00C37DE2"/>
    <w:rsid w:val="00C40217"/>
    <w:rsid w:val="00C407FD"/>
    <w:rsid w:val="00C408F9"/>
    <w:rsid w:val="00C43831"/>
    <w:rsid w:val="00C459FD"/>
    <w:rsid w:val="00C45C9D"/>
    <w:rsid w:val="00C47339"/>
    <w:rsid w:val="00C5295E"/>
    <w:rsid w:val="00C5320C"/>
    <w:rsid w:val="00C53B17"/>
    <w:rsid w:val="00C54418"/>
    <w:rsid w:val="00C5610F"/>
    <w:rsid w:val="00C57742"/>
    <w:rsid w:val="00C57D77"/>
    <w:rsid w:val="00C610D0"/>
    <w:rsid w:val="00C6155C"/>
    <w:rsid w:val="00C6169B"/>
    <w:rsid w:val="00C620A0"/>
    <w:rsid w:val="00C621BC"/>
    <w:rsid w:val="00C62402"/>
    <w:rsid w:val="00C6290A"/>
    <w:rsid w:val="00C63C57"/>
    <w:rsid w:val="00C63CF4"/>
    <w:rsid w:val="00C64F97"/>
    <w:rsid w:val="00C65BAA"/>
    <w:rsid w:val="00C65BDE"/>
    <w:rsid w:val="00C66B6B"/>
    <w:rsid w:val="00C71277"/>
    <w:rsid w:val="00C724D6"/>
    <w:rsid w:val="00C72ED8"/>
    <w:rsid w:val="00C7411B"/>
    <w:rsid w:val="00C75456"/>
    <w:rsid w:val="00C80038"/>
    <w:rsid w:val="00C82586"/>
    <w:rsid w:val="00C82AB7"/>
    <w:rsid w:val="00C838B9"/>
    <w:rsid w:val="00C83D50"/>
    <w:rsid w:val="00C845B4"/>
    <w:rsid w:val="00C84C6B"/>
    <w:rsid w:val="00C86CC4"/>
    <w:rsid w:val="00C87B39"/>
    <w:rsid w:val="00C91310"/>
    <w:rsid w:val="00C915EC"/>
    <w:rsid w:val="00C91EE5"/>
    <w:rsid w:val="00C92B39"/>
    <w:rsid w:val="00C934B3"/>
    <w:rsid w:val="00C94D4A"/>
    <w:rsid w:val="00C956AE"/>
    <w:rsid w:val="00C95B92"/>
    <w:rsid w:val="00C95E4C"/>
    <w:rsid w:val="00C96A4A"/>
    <w:rsid w:val="00C97B86"/>
    <w:rsid w:val="00C97C11"/>
    <w:rsid w:val="00CA1642"/>
    <w:rsid w:val="00CA2C91"/>
    <w:rsid w:val="00CA4250"/>
    <w:rsid w:val="00CA5EC7"/>
    <w:rsid w:val="00CA6439"/>
    <w:rsid w:val="00CA6B6B"/>
    <w:rsid w:val="00CB25A8"/>
    <w:rsid w:val="00CB2902"/>
    <w:rsid w:val="00CB3E2F"/>
    <w:rsid w:val="00CB46D0"/>
    <w:rsid w:val="00CB4E36"/>
    <w:rsid w:val="00CB5B8D"/>
    <w:rsid w:val="00CC05D6"/>
    <w:rsid w:val="00CC06CE"/>
    <w:rsid w:val="00CC0C57"/>
    <w:rsid w:val="00CC0F84"/>
    <w:rsid w:val="00CC18C4"/>
    <w:rsid w:val="00CC1BC1"/>
    <w:rsid w:val="00CC3546"/>
    <w:rsid w:val="00CC3AD7"/>
    <w:rsid w:val="00CC7367"/>
    <w:rsid w:val="00CC7BC3"/>
    <w:rsid w:val="00CD26D7"/>
    <w:rsid w:val="00CD5AE8"/>
    <w:rsid w:val="00CD637C"/>
    <w:rsid w:val="00CD6632"/>
    <w:rsid w:val="00CD762E"/>
    <w:rsid w:val="00CE18B8"/>
    <w:rsid w:val="00CE25F4"/>
    <w:rsid w:val="00CE263C"/>
    <w:rsid w:val="00CE2FAA"/>
    <w:rsid w:val="00CE4383"/>
    <w:rsid w:val="00CE537B"/>
    <w:rsid w:val="00CF0496"/>
    <w:rsid w:val="00CF17E3"/>
    <w:rsid w:val="00CF3500"/>
    <w:rsid w:val="00CF3B9C"/>
    <w:rsid w:val="00CF51E1"/>
    <w:rsid w:val="00CF54D3"/>
    <w:rsid w:val="00D02577"/>
    <w:rsid w:val="00D04165"/>
    <w:rsid w:val="00D053F8"/>
    <w:rsid w:val="00D05581"/>
    <w:rsid w:val="00D07985"/>
    <w:rsid w:val="00D10425"/>
    <w:rsid w:val="00D11216"/>
    <w:rsid w:val="00D13364"/>
    <w:rsid w:val="00D14674"/>
    <w:rsid w:val="00D14D89"/>
    <w:rsid w:val="00D155D6"/>
    <w:rsid w:val="00D163B6"/>
    <w:rsid w:val="00D1687D"/>
    <w:rsid w:val="00D17EBB"/>
    <w:rsid w:val="00D21460"/>
    <w:rsid w:val="00D216D7"/>
    <w:rsid w:val="00D2521A"/>
    <w:rsid w:val="00D25F92"/>
    <w:rsid w:val="00D26446"/>
    <w:rsid w:val="00D31BD1"/>
    <w:rsid w:val="00D323D0"/>
    <w:rsid w:val="00D3517D"/>
    <w:rsid w:val="00D358B2"/>
    <w:rsid w:val="00D35CA0"/>
    <w:rsid w:val="00D3656A"/>
    <w:rsid w:val="00D36693"/>
    <w:rsid w:val="00D37457"/>
    <w:rsid w:val="00D405E8"/>
    <w:rsid w:val="00D40650"/>
    <w:rsid w:val="00D40EB5"/>
    <w:rsid w:val="00D4189A"/>
    <w:rsid w:val="00D41D61"/>
    <w:rsid w:val="00D42897"/>
    <w:rsid w:val="00D44217"/>
    <w:rsid w:val="00D44D30"/>
    <w:rsid w:val="00D4502B"/>
    <w:rsid w:val="00D46F1B"/>
    <w:rsid w:val="00D47515"/>
    <w:rsid w:val="00D50768"/>
    <w:rsid w:val="00D50968"/>
    <w:rsid w:val="00D52CAC"/>
    <w:rsid w:val="00D532E6"/>
    <w:rsid w:val="00D53368"/>
    <w:rsid w:val="00D53444"/>
    <w:rsid w:val="00D537CB"/>
    <w:rsid w:val="00D540FF"/>
    <w:rsid w:val="00D5434F"/>
    <w:rsid w:val="00D5525B"/>
    <w:rsid w:val="00D55412"/>
    <w:rsid w:val="00D560DA"/>
    <w:rsid w:val="00D5656B"/>
    <w:rsid w:val="00D6064F"/>
    <w:rsid w:val="00D6079F"/>
    <w:rsid w:val="00D6145E"/>
    <w:rsid w:val="00D61636"/>
    <w:rsid w:val="00D61A03"/>
    <w:rsid w:val="00D61E5A"/>
    <w:rsid w:val="00D62867"/>
    <w:rsid w:val="00D63665"/>
    <w:rsid w:val="00D63C57"/>
    <w:rsid w:val="00D63F07"/>
    <w:rsid w:val="00D644E6"/>
    <w:rsid w:val="00D65008"/>
    <w:rsid w:val="00D679FD"/>
    <w:rsid w:val="00D67FD8"/>
    <w:rsid w:val="00D70651"/>
    <w:rsid w:val="00D72685"/>
    <w:rsid w:val="00D72C48"/>
    <w:rsid w:val="00D7659A"/>
    <w:rsid w:val="00D77A39"/>
    <w:rsid w:val="00D81AA2"/>
    <w:rsid w:val="00D83565"/>
    <w:rsid w:val="00D845A2"/>
    <w:rsid w:val="00D85836"/>
    <w:rsid w:val="00D858B5"/>
    <w:rsid w:val="00D85E7A"/>
    <w:rsid w:val="00D867DA"/>
    <w:rsid w:val="00D870CB"/>
    <w:rsid w:val="00D878FC"/>
    <w:rsid w:val="00D9095D"/>
    <w:rsid w:val="00D91B4A"/>
    <w:rsid w:val="00D91FE2"/>
    <w:rsid w:val="00D92F0D"/>
    <w:rsid w:val="00D93F51"/>
    <w:rsid w:val="00D961CA"/>
    <w:rsid w:val="00DA189F"/>
    <w:rsid w:val="00DA21E7"/>
    <w:rsid w:val="00DA2D6F"/>
    <w:rsid w:val="00DA31F5"/>
    <w:rsid w:val="00DA754E"/>
    <w:rsid w:val="00DB0545"/>
    <w:rsid w:val="00DB1B90"/>
    <w:rsid w:val="00DB38E9"/>
    <w:rsid w:val="00DB42AB"/>
    <w:rsid w:val="00DB7414"/>
    <w:rsid w:val="00DB783D"/>
    <w:rsid w:val="00DC2051"/>
    <w:rsid w:val="00DC59B3"/>
    <w:rsid w:val="00DC5EDE"/>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27E2"/>
    <w:rsid w:val="00DE4015"/>
    <w:rsid w:val="00DE44FC"/>
    <w:rsid w:val="00DE4811"/>
    <w:rsid w:val="00DE4D3D"/>
    <w:rsid w:val="00DE4DE6"/>
    <w:rsid w:val="00DE53F4"/>
    <w:rsid w:val="00DE5F82"/>
    <w:rsid w:val="00DF206E"/>
    <w:rsid w:val="00DF4F27"/>
    <w:rsid w:val="00DF5875"/>
    <w:rsid w:val="00E018D2"/>
    <w:rsid w:val="00E01D6F"/>
    <w:rsid w:val="00E034C1"/>
    <w:rsid w:val="00E051DF"/>
    <w:rsid w:val="00E05AE3"/>
    <w:rsid w:val="00E064F4"/>
    <w:rsid w:val="00E06766"/>
    <w:rsid w:val="00E10421"/>
    <w:rsid w:val="00E10531"/>
    <w:rsid w:val="00E10593"/>
    <w:rsid w:val="00E10BE9"/>
    <w:rsid w:val="00E10CF3"/>
    <w:rsid w:val="00E1141F"/>
    <w:rsid w:val="00E11431"/>
    <w:rsid w:val="00E11A03"/>
    <w:rsid w:val="00E11E60"/>
    <w:rsid w:val="00E129F4"/>
    <w:rsid w:val="00E12EF9"/>
    <w:rsid w:val="00E149D8"/>
    <w:rsid w:val="00E15CA9"/>
    <w:rsid w:val="00E173AD"/>
    <w:rsid w:val="00E201DD"/>
    <w:rsid w:val="00E20BC0"/>
    <w:rsid w:val="00E21B75"/>
    <w:rsid w:val="00E228B8"/>
    <w:rsid w:val="00E22A11"/>
    <w:rsid w:val="00E246BF"/>
    <w:rsid w:val="00E27002"/>
    <w:rsid w:val="00E27896"/>
    <w:rsid w:val="00E27CD4"/>
    <w:rsid w:val="00E3192D"/>
    <w:rsid w:val="00E31A9C"/>
    <w:rsid w:val="00E369D5"/>
    <w:rsid w:val="00E407B4"/>
    <w:rsid w:val="00E40D0F"/>
    <w:rsid w:val="00E40DB4"/>
    <w:rsid w:val="00E4123E"/>
    <w:rsid w:val="00E4124F"/>
    <w:rsid w:val="00E41E3C"/>
    <w:rsid w:val="00E4285E"/>
    <w:rsid w:val="00E44069"/>
    <w:rsid w:val="00E44907"/>
    <w:rsid w:val="00E46436"/>
    <w:rsid w:val="00E50C82"/>
    <w:rsid w:val="00E5133C"/>
    <w:rsid w:val="00E52DE9"/>
    <w:rsid w:val="00E5617C"/>
    <w:rsid w:val="00E565C8"/>
    <w:rsid w:val="00E5706B"/>
    <w:rsid w:val="00E5744E"/>
    <w:rsid w:val="00E5792F"/>
    <w:rsid w:val="00E57ADA"/>
    <w:rsid w:val="00E60A87"/>
    <w:rsid w:val="00E6242E"/>
    <w:rsid w:val="00E646B1"/>
    <w:rsid w:val="00E65220"/>
    <w:rsid w:val="00E659D8"/>
    <w:rsid w:val="00E65E53"/>
    <w:rsid w:val="00E66193"/>
    <w:rsid w:val="00E66257"/>
    <w:rsid w:val="00E67083"/>
    <w:rsid w:val="00E6799E"/>
    <w:rsid w:val="00E679A0"/>
    <w:rsid w:val="00E7056A"/>
    <w:rsid w:val="00E7095D"/>
    <w:rsid w:val="00E72D74"/>
    <w:rsid w:val="00E72F41"/>
    <w:rsid w:val="00E73289"/>
    <w:rsid w:val="00E73A9C"/>
    <w:rsid w:val="00E74BA7"/>
    <w:rsid w:val="00E76444"/>
    <w:rsid w:val="00E772C5"/>
    <w:rsid w:val="00E81379"/>
    <w:rsid w:val="00E81617"/>
    <w:rsid w:val="00E818EC"/>
    <w:rsid w:val="00E8384B"/>
    <w:rsid w:val="00E84921"/>
    <w:rsid w:val="00E852BA"/>
    <w:rsid w:val="00E854E9"/>
    <w:rsid w:val="00E859B3"/>
    <w:rsid w:val="00E8725C"/>
    <w:rsid w:val="00E90FE2"/>
    <w:rsid w:val="00E912BE"/>
    <w:rsid w:val="00E9192E"/>
    <w:rsid w:val="00E91C02"/>
    <w:rsid w:val="00E92035"/>
    <w:rsid w:val="00E9229C"/>
    <w:rsid w:val="00E978EF"/>
    <w:rsid w:val="00EA0249"/>
    <w:rsid w:val="00EA0AAB"/>
    <w:rsid w:val="00EA15A7"/>
    <w:rsid w:val="00EA2578"/>
    <w:rsid w:val="00EA40D7"/>
    <w:rsid w:val="00EA7646"/>
    <w:rsid w:val="00EB0429"/>
    <w:rsid w:val="00EB261F"/>
    <w:rsid w:val="00EB2951"/>
    <w:rsid w:val="00EB2DDC"/>
    <w:rsid w:val="00EB3D60"/>
    <w:rsid w:val="00EB68B6"/>
    <w:rsid w:val="00EB6968"/>
    <w:rsid w:val="00EC005A"/>
    <w:rsid w:val="00EC0E2C"/>
    <w:rsid w:val="00EC1575"/>
    <w:rsid w:val="00EC1C82"/>
    <w:rsid w:val="00EC20BA"/>
    <w:rsid w:val="00EC3D77"/>
    <w:rsid w:val="00EC4855"/>
    <w:rsid w:val="00EC5A3F"/>
    <w:rsid w:val="00EC629D"/>
    <w:rsid w:val="00ED1A4D"/>
    <w:rsid w:val="00ED2060"/>
    <w:rsid w:val="00ED22DF"/>
    <w:rsid w:val="00ED30E7"/>
    <w:rsid w:val="00ED4083"/>
    <w:rsid w:val="00ED4C59"/>
    <w:rsid w:val="00ED4EF9"/>
    <w:rsid w:val="00ED5427"/>
    <w:rsid w:val="00EE068B"/>
    <w:rsid w:val="00EE10DA"/>
    <w:rsid w:val="00EE215A"/>
    <w:rsid w:val="00EE42D3"/>
    <w:rsid w:val="00EE483D"/>
    <w:rsid w:val="00EE4D5C"/>
    <w:rsid w:val="00EE4F89"/>
    <w:rsid w:val="00EE63E8"/>
    <w:rsid w:val="00EE655A"/>
    <w:rsid w:val="00EE6C6B"/>
    <w:rsid w:val="00EE7E27"/>
    <w:rsid w:val="00EF1207"/>
    <w:rsid w:val="00EF1751"/>
    <w:rsid w:val="00EF1C7D"/>
    <w:rsid w:val="00EF4B0F"/>
    <w:rsid w:val="00EF746C"/>
    <w:rsid w:val="00EF7A2B"/>
    <w:rsid w:val="00F0124E"/>
    <w:rsid w:val="00F039FB"/>
    <w:rsid w:val="00F044C4"/>
    <w:rsid w:val="00F060C0"/>
    <w:rsid w:val="00F10572"/>
    <w:rsid w:val="00F13D96"/>
    <w:rsid w:val="00F14254"/>
    <w:rsid w:val="00F14A16"/>
    <w:rsid w:val="00F1568B"/>
    <w:rsid w:val="00F16EE9"/>
    <w:rsid w:val="00F17746"/>
    <w:rsid w:val="00F2079B"/>
    <w:rsid w:val="00F21451"/>
    <w:rsid w:val="00F24FAB"/>
    <w:rsid w:val="00F268D2"/>
    <w:rsid w:val="00F30455"/>
    <w:rsid w:val="00F3124F"/>
    <w:rsid w:val="00F3452F"/>
    <w:rsid w:val="00F3479B"/>
    <w:rsid w:val="00F3512A"/>
    <w:rsid w:val="00F3587D"/>
    <w:rsid w:val="00F35B57"/>
    <w:rsid w:val="00F35F65"/>
    <w:rsid w:val="00F36B13"/>
    <w:rsid w:val="00F36D5F"/>
    <w:rsid w:val="00F40AAC"/>
    <w:rsid w:val="00F41603"/>
    <w:rsid w:val="00F4244C"/>
    <w:rsid w:val="00F42812"/>
    <w:rsid w:val="00F42915"/>
    <w:rsid w:val="00F43A35"/>
    <w:rsid w:val="00F44788"/>
    <w:rsid w:val="00F52DBE"/>
    <w:rsid w:val="00F5405F"/>
    <w:rsid w:val="00F54536"/>
    <w:rsid w:val="00F54C07"/>
    <w:rsid w:val="00F54C09"/>
    <w:rsid w:val="00F5647F"/>
    <w:rsid w:val="00F57B0B"/>
    <w:rsid w:val="00F605FF"/>
    <w:rsid w:val="00F61BFE"/>
    <w:rsid w:val="00F62336"/>
    <w:rsid w:val="00F63C7D"/>
    <w:rsid w:val="00F63EE6"/>
    <w:rsid w:val="00F64425"/>
    <w:rsid w:val="00F667C9"/>
    <w:rsid w:val="00F66907"/>
    <w:rsid w:val="00F66CC9"/>
    <w:rsid w:val="00F67400"/>
    <w:rsid w:val="00F674CB"/>
    <w:rsid w:val="00F67A44"/>
    <w:rsid w:val="00F708D4"/>
    <w:rsid w:val="00F70B10"/>
    <w:rsid w:val="00F726F9"/>
    <w:rsid w:val="00F72DD5"/>
    <w:rsid w:val="00F74FF9"/>
    <w:rsid w:val="00F77797"/>
    <w:rsid w:val="00F8060C"/>
    <w:rsid w:val="00F8250E"/>
    <w:rsid w:val="00F8351C"/>
    <w:rsid w:val="00F83EE6"/>
    <w:rsid w:val="00F859AD"/>
    <w:rsid w:val="00F86146"/>
    <w:rsid w:val="00F865DD"/>
    <w:rsid w:val="00F86BAA"/>
    <w:rsid w:val="00F93F04"/>
    <w:rsid w:val="00F95F64"/>
    <w:rsid w:val="00F9653E"/>
    <w:rsid w:val="00FA1231"/>
    <w:rsid w:val="00FA1961"/>
    <w:rsid w:val="00FA1EE5"/>
    <w:rsid w:val="00FA4912"/>
    <w:rsid w:val="00FA63E2"/>
    <w:rsid w:val="00FA6C49"/>
    <w:rsid w:val="00FA6C63"/>
    <w:rsid w:val="00FA7072"/>
    <w:rsid w:val="00FA7926"/>
    <w:rsid w:val="00FB1D95"/>
    <w:rsid w:val="00FB2914"/>
    <w:rsid w:val="00FB3912"/>
    <w:rsid w:val="00FB5A87"/>
    <w:rsid w:val="00FB633D"/>
    <w:rsid w:val="00FB69A8"/>
    <w:rsid w:val="00FB6DA0"/>
    <w:rsid w:val="00FC16CA"/>
    <w:rsid w:val="00FC1DB1"/>
    <w:rsid w:val="00FC282E"/>
    <w:rsid w:val="00FC2CB4"/>
    <w:rsid w:val="00FC4DB6"/>
    <w:rsid w:val="00FC6864"/>
    <w:rsid w:val="00FC7C97"/>
    <w:rsid w:val="00FD1F70"/>
    <w:rsid w:val="00FD2561"/>
    <w:rsid w:val="00FD2C6D"/>
    <w:rsid w:val="00FD3BF7"/>
    <w:rsid w:val="00FD3CA0"/>
    <w:rsid w:val="00FD59BA"/>
    <w:rsid w:val="00FD5AEF"/>
    <w:rsid w:val="00FD7B5D"/>
    <w:rsid w:val="00FD7BC9"/>
    <w:rsid w:val="00FD7BFE"/>
    <w:rsid w:val="00FD7EAD"/>
    <w:rsid w:val="00FE0F5E"/>
    <w:rsid w:val="00FE1639"/>
    <w:rsid w:val="00FE22D1"/>
    <w:rsid w:val="00FE3727"/>
    <w:rsid w:val="00FE5716"/>
    <w:rsid w:val="00FE5E16"/>
    <w:rsid w:val="00FE6D22"/>
    <w:rsid w:val="00FF23C6"/>
    <w:rsid w:val="00FF2884"/>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907211C"/>
  <w15:docId w15:val="{4D6023B8-996D-430A-BE2F-3F4F63CE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B88"/>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nhideWhenUsed/>
    <w:rsid w:val="007A0FC6"/>
    <w:rPr>
      <w:vertAlign w:val="superscript"/>
    </w:rPr>
  </w:style>
  <w:style w:type="character" w:styleId="Hipervnculo">
    <w:name w:val="Hyperlink"/>
    <w:basedOn w:val="Fuentedeprrafopredeter"/>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styleId="Refdecomentario">
    <w:name w:val="annotation reference"/>
    <w:basedOn w:val="Fuentedeprrafopredeter"/>
    <w:uiPriority w:val="99"/>
    <w:semiHidden/>
    <w:unhideWhenUsed/>
    <w:rsid w:val="00230D34"/>
    <w:rPr>
      <w:sz w:val="16"/>
      <w:szCs w:val="16"/>
    </w:rPr>
  </w:style>
  <w:style w:type="paragraph" w:styleId="Textocomentario">
    <w:name w:val="annotation text"/>
    <w:basedOn w:val="Normal"/>
    <w:link w:val="TextocomentarioCar"/>
    <w:uiPriority w:val="99"/>
    <w:semiHidden/>
    <w:unhideWhenUsed/>
    <w:rsid w:val="00230D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0D34"/>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30D34"/>
    <w:rPr>
      <w:b/>
      <w:bCs/>
    </w:rPr>
  </w:style>
  <w:style w:type="character" w:customStyle="1" w:styleId="AsuntodelcomentarioCar">
    <w:name w:val="Asunto del comentario Car"/>
    <w:basedOn w:val="TextocomentarioCar"/>
    <w:link w:val="Asuntodelcomentario"/>
    <w:uiPriority w:val="99"/>
    <w:semiHidden/>
    <w:rsid w:val="00230D3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0549470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D6D7E-7BCE-4D1E-A040-F91EE500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17</Pages>
  <Words>5070</Words>
  <Characters>27888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Corei3</cp:lastModifiedBy>
  <cp:revision>255</cp:revision>
  <cp:lastPrinted>2023-11-10T21:51:00Z</cp:lastPrinted>
  <dcterms:created xsi:type="dcterms:W3CDTF">2022-12-05T15:52:00Z</dcterms:created>
  <dcterms:modified xsi:type="dcterms:W3CDTF">2023-11-17T15:59:00Z</dcterms:modified>
</cp:coreProperties>
</file>